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AA7" w14:textId="3349FA94" w:rsidR="00EF1F02" w:rsidRPr="00EF1F02" w:rsidRDefault="00EF1F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81EC719" wp14:editId="4DD1083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4821" cy="10677378"/>
            <wp:effectExtent l="0" t="0" r="8255" b="0"/>
            <wp:wrapThrough wrapText="bothSides">
              <wp:wrapPolygon edited="0">
                <wp:start x="0" y="0"/>
                <wp:lineTo x="0" y="21543"/>
                <wp:lineTo x="21569" y="21543"/>
                <wp:lineTo x="21569" y="0"/>
                <wp:lineTo x="0" y="0"/>
              </wp:wrapPolygon>
            </wp:wrapThrough>
            <wp:docPr id="927730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30049" name="Рисунок 9277300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21" cy="1067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9EF17CB" w14:textId="7559A3A7" w:rsidR="00FE285E" w:rsidRPr="00B70321" w:rsidRDefault="00FE285E" w:rsidP="00B70321">
      <w:pPr>
        <w:pStyle w:val="1"/>
        <w:rPr>
          <w:b/>
          <w:bCs/>
        </w:rPr>
      </w:pPr>
      <w:bookmarkStart w:id="0" w:name="_Toc224843558"/>
      <w:r w:rsidRPr="00B70321">
        <w:rPr>
          <w:b/>
          <w:bCs/>
        </w:rPr>
        <w:lastRenderedPageBreak/>
        <w:t>РАЗДЕЛ № 1. ОСНОВНЫЕ ХАРАКТЕРИСТИКИ ПРОГРАММЫ</w:t>
      </w:r>
      <w:bookmarkEnd w:id="0"/>
    </w:p>
    <w:p w14:paraId="6470D1BC" w14:textId="447B7398" w:rsidR="00FE285E" w:rsidRPr="00B70321" w:rsidRDefault="00FE285E" w:rsidP="00B70321">
      <w:pPr>
        <w:pStyle w:val="2"/>
        <w:ind w:firstLine="0"/>
        <w:jc w:val="center"/>
        <w:rPr>
          <w:b/>
          <w:bCs/>
        </w:rPr>
      </w:pPr>
      <w:bookmarkStart w:id="1" w:name="_Toc224843559"/>
      <w:r w:rsidRPr="00B70321">
        <w:rPr>
          <w:b/>
          <w:bCs/>
        </w:rPr>
        <w:t>1.1.</w:t>
      </w:r>
      <w:r w:rsidR="00B70321">
        <w:rPr>
          <w:b/>
          <w:bCs/>
        </w:rPr>
        <w:t> </w:t>
      </w:r>
      <w:r w:rsidRPr="00B70321">
        <w:rPr>
          <w:b/>
          <w:bCs/>
        </w:rPr>
        <w:t>Пояснительная записка</w:t>
      </w:r>
      <w:bookmarkEnd w:id="1"/>
    </w:p>
    <w:p w14:paraId="364F37AB" w14:textId="4C1C947B" w:rsidR="00652DAD" w:rsidRPr="00323132" w:rsidRDefault="00FE285E" w:rsidP="00B703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14:paraId="572B1766" w14:textId="29FEFD7C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Современный мир требует от человека не только владения цифровыми навыками, но и умения работать в симбиозе с искусственным интеллектом. Программирование становится универсальным инструментом, востребованным не только в IT-сфере, но и в дизайне, медиа, науке, бизнесе и творческих профессиях. Освоение основ кодирования помогает развивать логическое мышление, алгоритмическую культуру, креативность и способность к решению нестандартных задач.</w:t>
      </w:r>
    </w:p>
    <w:p w14:paraId="2B2D98CB" w14:textId="77777777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В условиях стремительного внедрения ИИ в образование и индустрию формирование компетенций работы с искусственным интеллектом как инструментом разработки становится ключевым для успешной карьеры в IT, геймдеве и других сферах. Программа отвечает потребностям времени в подготовке обучающихся к цифровой экономике нового поколения.</w:t>
      </w:r>
    </w:p>
    <w:p w14:paraId="0F4B7D70" w14:textId="77777777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программы:</w:t>
      </w:r>
      <w:r w:rsidRPr="00FE285E">
        <w:rPr>
          <w:rFonts w:ascii="Times New Roman" w:hAnsi="Times New Roman" w:cs="Times New Roman"/>
          <w:sz w:val="28"/>
          <w:szCs w:val="28"/>
        </w:rPr>
        <w:t xml:space="preserve"> техническая.</w:t>
      </w:r>
    </w:p>
    <w:p w14:paraId="782CBF6C" w14:textId="77777777" w:rsidR="00B70321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</w:p>
    <w:p w14:paraId="7D9434F5" w14:textId="2B2C27BB" w:rsidR="00B70321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Интеграция локального ИИ-ассистента Qwen3-Coder-30B, работающего в оффлайн-режиме через LM Studio, что обеспечивает безопасность, автономность и устойчивость образовательного процесса</w:t>
      </w:r>
      <w:r w:rsidR="00B70321">
        <w:rPr>
          <w:rFonts w:ascii="Times New Roman" w:hAnsi="Times New Roman" w:cs="Times New Roman"/>
          <w:sz w:val="28"/>
          <w:szCs w:val="28"/>
        </w:rPr>
        <w:t>.</w:t>
      </w:r>
    </w:p>
    <w:p w14:paraId="7C1C7614" w14:textId="77777777" w:rsidR="00B70321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Обучение работе с ИИ как с когнитивным помощником, а не как с «чёрным ящиком</w:t>
      </w:r>
      <w:r w:rsidR="00B70321">
        <w:rPr>
          <w:rFonts w:ascii="Times New Roman" w:hAnsi="Times New Roman" w:cs="Times New Roman"/>
          <w:sz w:val="28"/>
          <w:szCs w:val="28"/>
        </w:rPr>
        <w:t xml:space="preserve">» – </w:t>
      </w:r>
      <w:r w:rsidRPr="00FE285E">
        <w:rPr>
          <w:rFonts w:ascii="Times New Roman" w:hAnsi="Times New Roman" w:cs="Times New Roman"/>
          <w:sz w:val="28"/>
          <w:szCs w:val="28"/>
        </w:rPr>
        <w:t xml:space="preserve">учащиеся учатся формулировать </w:t>
      </w:r>
      <w:proofErr w:type="spellStart"/>
      <w:r w:rsidRPr="00FE285E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FE285E">
        <w:rPr>
          <w:rFonts w:ascii="Times New Roman" w:hAnsi="Times New Roman" w:cs="Times New Roman"/>
          <w:sz w:val="28"/>
          <w:szCs w:val="28"/>
        </w:rPr>
        <w:t>, анализировать ответы и принимать решения</w:t>
      </w:r>
      <w:r w:rsidR="00B70321">
        <w:rPr>
          <w:rFonts w:ascii="Times New Roman" w:hAnsi="Times New Roman" w:cs="Times New Roman"/>
          <w:sz w:val="28"/>
          <w:szCs w:val="28"/>
        </w:rPr>
        <w:t>.</w:t>
      </w:r>
    </w:p>
    <w:p w14:paraId="5FB336C0" w14:textId="77777777" w:rsidR="00B70321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Сочетание традиционного обучения программированию на C# с новыми цифровыми компетенциями</w:t>
      </w:r>
      <w:r w:rsidR="00B70321">
        <w:rPr>
          <w:rFonts w:ascii="Times New Roman" w:hAnsi="Times New Roman" w:cs="Times New Roman"/>
          <w:sz w:val="28"/>
          <w:szCs w:val="28"/>
        </w:rPr>
        <w:t xml:space="preserve"> – </w:t>
      </w:r>
      <w:r w:rsidRPr="00FE285E">
        <w:rPr>
          <w:rFonts w:ascii="Times New Roman" w:hAnsi="Times New Roman" w:cs="Times New Roman"/>
          <w:sz w:val="28"/>
          <w:szCs w:val="28"/>
        </w:rPr>
        <w:t>умением взаимодействовать с генеративными моделями</w:t>
      </w:r>
      <w:r w:rsidR="00B70321">
        <w:rPr>
          <w:rFonts w:ascii="Times New Roman" w:hAnsi="Times New Roman" w:cs="Times New Roman"/>
          <w:sz w:val="28"/>
          <w:szCs w:val="28"/>
        </w:rPr>
        <w:t>.</w:t>
      </w:r>
    </w:p>
    <w:p w14:paraId="57A0DB0F" w14:textId="1F9985EA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>Проектный подход с созданием рабочего игрового прототипа от идеи до презентации за 6 занятий.</w:t>
      </w:r>
    </w:p>
    <w:p w14:paraId="7D466732" w14:textId="77777777" w:rsidR="00B70321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Адресат программы:</w:t>
      </w:r>
      <w:r w:rsidRPr="00FE285E">
        <w:rPr>
          <w:rFonts w:ascii="Times New Roman" w:hAnsi="Times New Roman" w:cs="Times New Roman"/>
          <w:sz w:val="28"/>
          <w:szCs w:val="28"/>
        </w:rPr>
        <w:t xml:space="preserve"> обучающиеся 8–11 классов (14–17 лет)</w:t>
      </w:r>
      <w:r w:rsidR="00B70321">
        <w:rPr>
          <w:rFonts w:ascii="Times New Roman" w:hAnsi="Times New Roman" w:cs="Times New Roman"/>
          <w:sz w:val="28"/>
          <w:szCs w:val="28"/>
        </w:rPr>
        <w:t xml:space="preserve"> из субъектов российской Федерации</w:t>
      </w:r>
      <w:r w:rsidRPr="00FE285E">
        <w:rPr>
          <w:rFonts w:ascii="Times New Roman" w:hAnsi="Times New Roman" w:cs="Times New Roman"/>
          <w:sz w:val="28"/>
          <w:szCs w:val="28"/>
        </w:rPr>
        <w:t>, проявляющие интерес к программированию, разработке игр и современным цифровым технологиям.</w:t>
      </w:r>
    </w:p>
    <w:p w14:paraId="5100AB96" w14:textId="6ABD5A84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sz w:val="28"/>
          <w:szCs w:val="28"/>
        </w:rPr>
        <w:t xml:space="preserve">Программа доступна без предварительных знаний в области программирования. Группа формируется </w:t>
      </w:r>
      <w:r w:rsidRPr="00823F92">
        <w:rPr>
          <w:rFonts w:ascii="Times New Roman" w:hAnsi="Times New Roman" w:cs="Times New Roman"/>
          <w:sz w:val="28"/>
          <w:szCs w:val="28"/>
        </w:rPr>
        <w:t xml:space="preserve">максимум из </w:t>
      </w:r>
      <w:r w:rsidRPr="00FE285E">
        <w:rPr>
          <w:rFonts w:ascii="Times New Roman" w:hAnsi="Times New Roman" w:cs="Times New Roman"/>
          <w:sz w:val="28"/>
          <w:szCs w:val="28"/>
        </w:rPr>
        <w:t>12 человек, состав может быть разновозрастным и разнополым.</w:t>
      </w:r>
    </w:p>
    <w:p w14:paraId="21C36ADE" w14:textId="77777777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Срок освоения программы:</w:t>
      </w:r>
      <w:r w:rsidRPr="00FE285E">
        <w:rPr>
          <w:rFonts w:ascii="Times New Roman" w:hAnsi="Times New Roman" w:cs="Times New Roman"/>
          <w:sz w:val="28"/>
          <w:szCs w:val="28"/>
        </w:rPr>
        <w:t xml:space="preserve"> 21 календарный день (1 смена).</w:t>
      </w:r>
    </w:p>
    <w:p w14:paraId="60E7842A" w14:textId="248C7AF4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Объём программы:</w:t>
      </w:r>
      <w:r w:rsidRPr="00FE285E">
        <w:rPr>
          <w:rFonts w:ascii="Times New Roman" w:hAnsi="Times New Roman" w:cs="Times New Roman"/>
          <w:sz w:val="28"/>
          <w:szCs w:val="28"/>
        </w:rPr>
        <w:t xml:space="preserve"> 12 академических часов</w:t>
      </w:r>
      <w:r w:rsidR="00B70321">
        <w:rPr>
          <w:rFonts w:ascii="Times New Roman" w:hAnsi="Times New Roman" w:cs="Times New Roman"/>
          <w:sz w:val="28"/>
          <w:szCs w:val="28"/>
        </w:rPr>
        <w:t>.</w:t>
      </w:r>
    </w:p>
    <w:p w14:paraId="2CC61DF8" w14:textId="77777777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Формы обучения:</w:t>
      </w:r>
      <w:r w:rsidRPr="00FE285E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47787D59" w14:textId="77777777" w:rsidR="00FE285E" w:rsidRPr="00823F92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Pr="00FE285E">
        <w:rPr>
          <w:rFonts w:ascii="Times New Roman" w:hAnsi="Times New Roman" w:cs="Times New Roman"/>
          <w:sz w:val="28"/>
          <w:szCs w:val="28"/>
        </w:rPr>
        <w:t xml:space="preserve"> 3 раза в неделю по 2 академических часа (продолжительность занятия — 90 минут с перерывом 10 минут).</w:t>
      </w:r>
    </w:p>
    <w:p w14:paraId="1C02AF77" w14:textId="3EBC9CE9" w:rsidR="00FE285E" w:rsidRPr="00B70321" w:rsidRDefault="00FE285E" w:rsidP="00B70321">
      <w:pPr>
        <w:pStyle w:val="2"/>
        <w:spacing w:before="0" w:after="0"/>
        <w:ind w:firstLine="0"/>
        <w:jc w:val="center"/>
        <w:rPr>
          <w:b/>
          <w:bCs/>
        </w:rPr>
      </w:pPr>
      <w:bookmarkStart w:id="2" w:name="_Toc224843560"/>
      <w:r w:rsidRPr="00B70321">
        <w:rPr>
          <w:b/>
          <w:bCs/>
        </w:rPr>
        <w:t>1.2.</w:t>
      </w:r>
      <w:r w:rsidR="00B70321">
        <w:rPr>
          <w:b/>
          <w:bCs/>
        </w:rPr>
        <w:t> </w:t>
      </w:r>
      <w:r w:rsidRPr="00B70321">
        <w:rPr>
          <w:b/>
          <w:bCs/>
        </w:rPr>
        <w:t>Цель и задачи программы</w:t>
      </w:r>
      <w:bookmarkEnd w:id="2"/>
    </w:p>
    <w:p w14:paraId="2E1216FD" w14:textId="0CB031FE" w:rsidR="00FE285E" w:rsidRPr="00FE285E" w:rsidRDefault="00FE285E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Цель программ</w:t>
      </w:r>
      <w:r w:rsidR="00B70321">
        <w:rPr>
          <w:rFonts w:ascii="Times New Roman" w:hAnsi="Times New Roman" w:cs="Times New Roman"/>
          <w:b/>
          <w:bCs/>
          <w:sz w:val="28"/>
          <w:szCs w:val="28"/>
        </w:rPr>
        <w:t xml:space="preserve">ы – </w:t>
      </w:r>
      <w:r w:rsidRPr="00FE285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70321" w:rsidRPr="00FE285E">
        <w:rPr>
          <w:rFonts w:ascii="Times New Roman" w:hAnsi="Times New Roman" w:cs="Times New Roman"/>
          <w:sz w:val="28"/>
          <w:szCs w:val="28"/>
        </w:rPr>
        <w:t xml:space="preserve">компетенций в разработке игровых проектов в среде </w:t>
      </w:r>
      <w:proofErr w:type="spellStart"/>
      <w:r w:rsidR="00B70321" w:rsidRPr="00FE285E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B70321" w:rsidRPr="00FE285E">
        <w:rPr>
          <w:rFonts w:ascii="Times New Roman" w:hAnsi="Times New Roman" w:cs="Times New Roman"/>
          <w:sz w:val="28"/>
          <w:szCs w:val="28"/>
        </w:rPr>
        <w:t xml:space="preserve"> </w:t>
      </w:r>
      <w:r w:rsidRPr="00FE285E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B70321">
        <w:rPr>
          <w:rFonts w:ascii="Times New Roman" w:hAnsi="Times New Roman" w:cs="Times New Roman"/>
          <w:sz w:val="28"/>
          <w:szCs w:val="28"/>
        </w:rPr>
        <w:t xml:space="preserve">14-17 лет </w:t>
      </w:r>
      <w:r w:rsidRPr="00FE285E">
        <w:rPr>
          <w:rFonts w:ascii="Times New Roman" w:hAnsi="Times New Roman" w:cs="Times New Roman"/>
          <w:sz w:val="28"/>
          <w:szCs w:val="28"/>
        </w:rPr>
        <w:t>посредством проектирования игровых механик и программирования на C# с использованием локальных ИИ-инструментов для развития цифровой грамотности и критического мышления.</w:t>
      </w:r>
    </w:p>
    <w:p w14:paraId="480B71B8" w14:textId="1D833945" w:rsidR="00823F92" w:rsidRDefault="00FE285E" w:rsidP="00B703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85E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14:paraId="4E38DEB6" w14:textId="24859B1B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169E0167" w14:textId="33E4B2BE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Воспитывать ответственность за результат собственной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A878A0" w14:textId="413AFAC4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744E9">
        <w:rPr>
          <w:rFonts w:ascii="Times New Roman" w:hAnsi="Times New Roman" w:cs="Times New Roman"/>
          <w:sz w:val="28"/>
          <w:szCs w:val="28"/>
        </w:rPr>
        <w:t>Воспитывать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коммуникативные навыки при командной работе и презентации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87268" w14:textId="08FD57E5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Формировать культуру безопасного и этичного использования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B9E948" w14:textId="099D9865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Стимулировать стремление к самообразованию и освоению современных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9C12A2" w14:textId="0A9A08BD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Поддерживать интерес к IT-профессиям и инновационной деятельности.</w:t>
      </w:r>
    </w:p>
    <w:p w14:paraId="524E000B" w14:textId="00282E67" w:rsidR="00B70321" w:rsidRDefault="00B70321" w:rsidP="00B703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D48EA3" w14:textId="7759D5ED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Развивать алгоритмическое, логическое и системное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0D2DE" w14:textId="327B96AB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744E9">
        <w:rPr>
          <w:rFonts w:ascii="Times New Roman" w:hAnsi="Times New Roman" w:cs="Times New Roman"/>
          <w:sz w:val="28"/>
          <w:szCs w:val="28"/>
        </w:rPr>
        <w:t>Развивать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навыки проектной и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64559" w14:textId="633E4E81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Развивать умение анализировать, рефлексировать и самостоятельно искать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AF31BD" w14:textId="55AA19BC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Р</w:t>
      </w:r>
      <w:r w:rsidRPr="00B70321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креативност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и цифров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70321">
        <w:rPr>
          <w:rFonts w:ascii="Times New Roman" w:hAnsi="Times New Roman" w:cs="Times New Roman"/>
          <w:sz w:val="28"/>
          <w:szCs w:val="28"/>
        </w:rPr>
        <w:t xml:space="preserve"> грамотност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7113E14B" w14:textId="2A2A1A0E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Развивать навыки работы с технической документацией и цифровыми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88D24D" w14:textId="08202DF5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Формировать умение работать с ИИ как с когнитивным помощником.</w:t>
      </w:r>
    </w:p>
    <w:p w14:paraId="558FD337" w14:textId="27D3B9C2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2D8BE1A0" w14:textId="2C75C79F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З</w:t>
      </w:r>
      <w:r w:rsidRPr="00B70321">
        <w:rPr>
          <w:rFonts w:ascii="Times New Roman" w:hAnsi="Times New Roman" w:cs="Times New Roman"/>
          <w:sz w:val="28"/>
          <w:szCs w:val="28"/>
        </w:rPr>
        <w:t xml:space="preserve">накомить с интерфейсом и основными компонентами игрового движка </w:t>
      </w:r>
      <w:proofErr w:type="spellStart"/>
      <w:r w:rsidRPr="00B70321">
        <w:rPr>
          <w:rFonts w:ascii="Times New Roman" w:hAnsi="Times New Roman" w:cs="Times New Roman"/>
          <w:sz w:val="28"/>
          <w:szCs w:val="28"/>
        </w:rPr>
        <w:t>Unity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5B764A" w14:textId="5D959427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Ф</w:t>
      </w:r>
      <w:r w:rsidRPr="00B70321">
        <w:rPr>
          <w:rFonts w:ascii="Times New Roman" w:hAnsi="Times New Roman" w:cs="Times New Roman"/>
          <w:sz w:val="28"/>
          <w:szCs w:val="28"/>
        </w:rPr>
        <w:t xml:space="preserve">ормировать представление о структуре проекта в </w:t>
      </w:r>
      <w:proofErr w:type="spellStart"/>
      <w:r w:rsidRPr="00B70321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B70321">
        <w:rPr>
          <w:rFonts w:ascii="Times New Roman" w:hAnsi="Times New Roman" w:cs="Times New Roman"/>
          <w:sz w:val="28"/>
          <w:szCs w:val="28"/>
        </w:rPr>
        <w:t xml:space="preserve"> и принципах компонентного программирования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5D371" w14:textId="71698B92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У</w:t>
      </w:r>
      <w:r w:rsidRPr="00B70321">
        <w:rPr>
          <w:rFonts w:ascii="Times New Roman" w:hAnsi="Times New Roman" w:cs="Times New Roman"/>
          <w:sz w:val="28"/>
          <w:szCs w:val="28"/>
        </w:rPr>
        <w:t>чить основам языка C#: переменные, методы, условия, события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D78BC" w14:textId="6A7BB228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03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B70321">
        <w:rPr>
          <w:rFonts w:ascii="Times New Roman" w:hAnsi="Times New Roman" w:cs="Times New Roman"/>
          <w:sz w:val="28"/>
          <w:szCs w:val="28"/>
        </w:rPr>
        <w:t>ть работу с физикой, коллайдерами, триггерами и системой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D803D" w14:textId="2723B733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321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0321">
        <w:rPr>
          <w:rFonts w:ascii="Times New Roman" w:hAnsi="Times New Roman" w:cs="Times New Roman"/>
          <w:sz w:val="28"/>
          <w:szCs w:val="28"/>
        </w:rPr>
        <w:t>ть создание пользовательского интерфейса (UI) и навигации между сценами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D89FD" w14:textId="78BA34F8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У</w:t>
      </w:r>
      <w:r w:rsidRPr="00B70321">
        <w:rPr>
          <w:rFonts w:ascii="Times New Roman" w:hAnsi="Times New Roman" w:cs="Times New Roman"/>
          <w:sz w:val="28"/>
          <w:szCs w:val="28"/>
        </w:rPr>
        <w:t>чить работать с локальным ИИ-ассистентом Qwen3-Coder-30B через LM Studio в оффлайн-режиме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43830F" w14:textId="378E86CE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744E9">
        <w:rPr>
          <w:rFonts w:ascii="Times New Roman" w:hAnsi="Times New Roman" w:cs="Times New Roman"/>
          <w:sz w:val="28"/>
          <w:szCs w:val="28"/>
        </w:rPr>
        <w:t>Формировать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навыки формулирования промптов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9FF9A" w14:textId="642B1F4D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Учить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защи</w:t>
      </w:r>
      <w:r>
        <w:rPr>
          <w:rFonts w:ascii="Times New Roman" w:hAnsi="Times New Roman" w:cs="Times New Roman"/>
          <w:sz w:val="28"/>
          <w:szCs w:val="28"/>
        </w:rPr>
        <w:t xml:space="preserve">щать </w:t>
      </w:r>
      <w:r w:rsidRPr="00B70321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70321">
        <w:rPr>
          <w:rFonts w:ascii="Times New Roman" w:hAnsi="Times New Roman" w:cs="Times New Roman"/>
          <w:sz w:val="28"/>
          <w:szCs w:val="28"/>
        </w:rPr>
        <w:t xml:space="preserve"> игрово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0321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26F9918E" w14:textId="72DB09D6" w:rsidR="00C06F9B" w:rsidRPr="00B70321" w:rsidRDefault="00C06F9B" w:rsidP="00B70321">
      <w:pPr>
        <w:pStyle w:val="2"/>
        <w:spacing w:before="0" w:after="0"/>
        <w:ind w:firstLine="0"/>
        <w:jc w:val="center"/>
        <w:rPr>
          <w:rFonts w:eastAsiaTheme="minorHAnsi"/>
          <w:b/>
          <w:bCs/>
        </w:rPr>
      </w:pPr>
      <w:bookmarkStart w:id="3" w:name="_Toc224843561"/>
      <w:r w:rsidRPr="00B70321">
        <w:rPr>
          <w:rFonts w:eastAsiaTheme="minorHAnsi"/>
          <w:b/>
          <w:bCs/>
        </w:rPr>
        <w:t>1.3. Содержание программы</w:t>
      </w:r>
      <w:bookmarkEnd w:id="3"/>
    </w:p>
    <w:p w14:paraId="4F51BC11" w14:textId="28AE56C9" w:rsidR="00C06F9B" w:rsidRPr="00B70321" w:rsidRDefault="00C06F9B" w:rsidP="00B70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321">
        <w:rPr>
          <w:rFonts w:ascii="Times New Roman" w:hAnsi="Times New Roman" w:cs="Times New Roman"/>
          <w:b/>
          <w:bCs/>
          <w:sz w:val="28"/>
          <w:szCs w:val="28"/>
        </w:rPr>
        <w:t>Учебный план: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38"/>
        <w:gridCol w:w="3140"/>
        <w:gridCol w:w="808"/>
        <w:gridCol w:w="948"/>
        <w:gridCol w:w="1190"/>
        <w:gridCol w:w="2710"/>
      </w:tblGrid>
      <w:tr w:rsidR="00B70321" w:rsidRPr="00DF09E7" w14:paraId="610F42A2" w14:textId="77777777" w:rsidTr="00B70321">
        <w:trPr>
          <w:trHeight w:val="31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09448" w14:textId="77777777" w:rsidR="00B70321" w:rsidRPr="00C06F9B" w:rsidRDefault="00B70321" w:rsidP="00823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6571F5" w14:textId="77777777" w:rsidR="00B70321" w:rsidRPr="00C06F9B" w:rsidRDefault="00B70321" w:rsidP="00823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Тема занятия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268D" w14:textId="56F9C8C6" w:rsidR="00B70321" w:rsidRPr="00C06F9B" w:rsidRDefault="00B70321" w:rsidP="00823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5B2F6" w14:textId="16012290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контроля</w:t>
            </w:r>
          </w:p>
        </w:tc>
      </w:tr>
      <w:tr w:rsidR="00B70321" w:rsidRPr="00DF09E7" w14:paraId="5BE86479" w14:textId="77777777" w:rsidTr="00B70321">
        <w:trPr>
          <w:trHeight w:val="310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2C61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6838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043D" w14:textId="0C7FCC12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4E1B" w14:textId="7B017A22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Теория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599F" w14:textId="02B76C78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Практика</w:t>
            </w:r>
          </w:p>
        </w:tc>
        <w:tc>
          <w:tcPr>
            <w:tcW w:w="2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ED3F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70321" w:rsidRPr="00DF09E7" w14:paraId="05B6E922" w14:textId="77777777" w:rsidTr="00B70321">
        <w:trPr>
          <w:trHeight w:val="6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4B1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D19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Знакомство с </w:t>
            </w:r>
            <w:proofErr w:type="spellStart"/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Unity</w:t>
            </w:r>
            <w:proofErr w:type="spellEnd"/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 ИИ-ассистентом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6E9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BF6B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3D3F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5767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Наблюдение, диалог с ИИ</w:t>
            </w:r>
          </w:p>
        </w:tc>
      </w:tr>
      <w:tr w:rsidR="00B70321" w:rsidRPr="00DF09E7" w14:paraId="07A87D07" w14:textId="77777777" w:rsidTr="00B70321">
        <w:trPr>
          <w:trHeight w:val="6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13E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6196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Основы C#: переменные, методы, события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9E11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5A3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9AE5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69F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Практическое задание</w:t>
            </w:r>
          </w:p>
        </w:tc>
      </w:tr>
      <w:tr w:rsidR="00B70321" w:rsidRPr="00DF09E7" w14:paraId="5E9D805B" w14:textId="77777777" w:rsidTr="00B70321">
        <w:trPr>
          <w:trHeight w:val="3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3228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26B6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персонажем и физика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975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296F" w14:textId="4E8A6C4E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71F3" w14:textId="06AE0BFE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3CF5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Мини-проект</w:t>
            </w:r>
          </w:p>
        </w:tc>
      </w:tr>
      <w:tr w:rsidR="00B70321" w:rsidRPr="00DF09E7" w14:paraId="321E4115" w14:textId="77777777" w:rsidTr="00B70321">
        <w:trPr>
          <w:trHeight w:val="62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1ED7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FAA4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событий и взаимодействие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BEE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C819" w14:textId="2F1E305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2A5F" w14:textId="5EB503A0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655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Практическое задание</w:t>
            </w:r>
          </w:p>
        </w:tc>
      </w:tr>
      <w:tr w:rsidR="00B70321" w:rsidRPr="00DF09E7" w14:paraId="01160D05" w14:textId="77777777" w:rsidTr="00B70321">
        <w:trPr>
          <w:trHeight w:val="3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932D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094C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UI и главное меню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4A7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30E1" w14:textId="3CDD4D60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2C9" w14:textId="1B4D260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,5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197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Практическое задание</w:t>
            </w:r>
          </w:p>
        </w:tc>
      </w:tr>
      <w:tr w:rsidR="00B70321" w:rsidRPr="00DF09E7" w14:paraId="5F986A14" w14:textId="77777777" w:rsidTr="00B70321">
        <w:trPr>
          <w:trHeight w:val="6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2027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FDF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Защита проекта: мини-игра с ИИ-поддержкой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BF0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BC6E" w14:textId="740B5D9F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A46B" w14:textId="526E01FE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29F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Защита проекта</w:t>
            </w:r>
          </w:p>
        </w:tc>
      </w:tr>
      <w:tr w:rsidR="00B70321" w:rsidRPr="00DF09E7" w14:paraId="3E18D6E8" w14:textId="77777777" w:rsidTr="00B70321">
        <w:trPr>
          <w:trHeight w:val="3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6392" w14:textId="77777777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DDD" w14:textId="54B11638" w:rsidR="00B70321" w:rsidRPr="00C06F9B" w:rsidRDefault="00B70321" w:rsidP="00B7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C1CB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1FD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733" w14:textId="77777777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6F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9,5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6386" w14:textId="5E0EB303" w:rsidR="00B70321" w:rsidRPr="00C06F9B" w:rsidRDefault="00B70321" w:rsidP="00B70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10B34A37" w14:textId="4A8BDB80" w:rsidR="00C06F9B" w:rsidRPr="00B70321" w:rsidRDefault="00C06F9B" w:rsidP="00B70321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321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14:paraId="2095DB93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Тема: 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</w:t>
      </w:r>
      <w:proofErr w:type="spellStart"/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>Unity</w:t>
      </w:r>
      <w:proofErr w:type="spellEnd"/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 xml:space="preserve"> и ИИ-ассистентом</w:t>
      </w:r>
    </w:p>
    <w:p w14:paraId="4260BEF0" w14:textId="38846C90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Введение в игровой движок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>, обзор интерфейса (сцена, иерархия, инспектор, консоль, проект).</w:t>
      </w:r>
      <w:r w:rsidRPr="00B70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06F9B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F9B">
        <w:rPr>
          <w:rFonts w:ascii="Times New Roman" w:hAnsi="Times New Roman" w:cs="Times New Roman"/>
          <w:sz w:val="28"/>
          <w:szCs w:val="28"/>
        </w:rPr>
        <w:t xml:space="preserve"> термин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6F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6F9B">
        <w:rPr>
          <w:rFonts w:ascii="Times New Roman" w:hAnsi="Times New Roman" w:cs="Times New Roman"/>
          <w:sz w:val="28"/>
          <w:szCs w:val="28"/>
        </w:rPr>
        <w:t>GameObject</w:t>
      </w:r>
      <w:proofErr w:type="spellEnd"/>
      <w:r w:rsidRPr="00C06F9B">
        <w:rPr>
          <w:rFonts w:ascii="Times New Roman" w:hAnsi="Times New Roman" w:cs="Times New Roman"/>
          <w:sz w:val="28"/>
          <w:szCs w:val="28"/>
        </w:rPr>
        <w:t xml:space="preserve">, сцена, компонент, </w:t>
      </w:r>
      <w:proofErr w:type="spellStart"/>
      <w:r w:rsidRPr="00C06F9B">
        <w:rPr>
          <w:rFonts w:ascii="Times New Roman" w:hAnsi="Times New Roman" w:cs="Times New Roman"/>
          <w:sz w:val="28"/>
          <w:szCs w:val="28"/>
        </w:rPr>
        <w:t>префаб</w:t>
      </w:r>
      <w:proofErr w:type="spellEnd"/>
      <w:r w:rsidRPr="00C06F9B">
        <w:rPr>
          <w:rFonts w:ascii="Times New Roman" w:hAnsi="Times New Roman" w:cs="Times New Roman"/>
          <w:sz w:val="28"/>
          <w:szCs w:val="28"/>
        </w:rPr>
        <w:t>.</w:t>
      </w:r>
    </w:p>
    <w:p w14:paraId="4932D58E" w14:textId="4C52582F" w:rsidR="00C06F9B" w:rsidRPr="00C06F9B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Создание первого проекта и добавление объектов на сцену. Установка и настройка LM Studio с моделью Qwen3-Coder-30B для работы в оффлайн-режиме. Формулирование первых промптов для получения помощи по настройке среды.</w:t>
      </w:r>
    </w:p>
    <w:p w14:paraId="3CFB8DE3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 Тема: 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>Основы C#: переменные, методы, события</w:t>
      </w:r>
    </w:p>
    <w:p w14:paraId="35FC6E45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Синтаксис языка C#: типы данных, переменные, методы. Структура скрипта в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: методы </w:t>
      </w:r>
      <w:proofErr w:type="gramStart"/>
      <w:r w:rsidR="00C06F9B" w:rsidRPr="00C06F9B">
        <w:rPr>
          <w:rFonts w:ascii="Times New Roman" w:hAnsi="Times New Roman" w:cs="Times New Roman"/>
          <w:sz w:val="28"/>
          <w:szCs w:val="28"/>
        </w:rPr>
        <w:t>Start(</w:t>
      </w:r>
      <w:proofErr w:type="gram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C06F9B" w:rsidRPr="00C06F9B">
        <w:rPr>
          <w:rFonts w:ascii="Times New Roman" w:hAnsi="Times New Roman" w:cs="Times New Roman"/>
          <w:sz w:val="28"/>
          <w:szCs w:val="28"/>
        </w:rPr>
        <w:t>Update(</w:t>
      </w:r>
      <w:proofErr w:type="gramEnd"/>
      <w:r w:rsidR="00C06F9B" w:rsidRPr="00C06F9B">
        <w:rPr>
          <w:rFonts w:ascii="Times New Roman" w:hAnsi="Times New Roman" w:cs="Times New Roman"/>
          <w:sz w:val="28"/>
          <w:szCs w:val="28"/>
        </w:rPr>
        <w:t>).</w:t>
      </w:r>
    </w:p>
    <w:p w14:paraId="3E377D8E" w14:textId="38863991" w:rsidR="00C06F9B" w:rsidRPr="00C06F9B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Создание и подключение C#-скриптов к объектам. Использование отладки через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Debug.Log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>(). Применение ИИ для объяснения синтаксиса и генерации шаблонов кода. Практическая работа: создание скрипта, меняющего свойства объекта.</w:t>
      </w:r>
    </w:p>
    <w:p w14:paraId="330464AD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Тема: 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>Управление персонажем и физика</w:t>
      </w:r>
    </w:p>
    <w:p w14:paraId="4F7FCB19" w14:textId="5BF53A63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Компоненты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физики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в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F9B" w:rsidRPr="00B70321"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06F9B" w:rsidRPr="00B70321">
        <w:rPr>
          <w:rFonts w:ascii="Times New Roman" w:hAnsi="Times New Roman" w:cs="Times New Roman"/>
          <w:sz w:val="28"/>
          <w:szCs w:val="28"/>
          <w:lang w:val="en-US"/>
        </w:rPr>
        <w:t>Rigidbody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06F9B" w:rsidRPr="00B703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06F9B" w:rsidRPr="00B70321">
        <w:rPr>
          <w:rFonts w:ascii="Times New Roman" w:hAnsi="Times New Roman" w:cs="Times New Roman"/>
          <w:sz w:val="28"/>
          <w:szCs w:val="28"/>
          <w:lang w:val="en-US"/>
        </w:rPr>
        <w:t>Collider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06F9B" w:rsidRPr="00B703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06F9B" w:rsidRPr="007744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Реализация управления персонажем с клавиатуры через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Input.GetAxis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. Разница между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Transform.position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 и физическим движением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0321">
        <w:rPr>
          <w:rFonts w:ascii="Times New Roman" w:hAnsi="Times New Roman" w:cs="Times New Roman"/>
          <w:sz w:val="28"/>
          <w:szCs w:val="28"/>
        </w:rPr>
        <w:t xml:space="preserve"> </w:t>
      </w:r>
      <w:r w:rsidRPr="00C06F9B">
        <w:rPr>
          <w:rFonts w:ascii="Times New Roman" w:hAnsi="Times New Roman" w:cs="Times New Roman"/>
          <w:sz w:val="28"/>
          <w:szCs w:val="28"/>
        </w:rPr>
        <w:t>Генерация кода движения с помощью ИИ.</w:t>
      </w:r>
    </w:p>
    <w:p w14:paraId="71D889AC" w14:textId="57D6C4FB" w:rsidR="00C06F9B" w:rsidRPr="00C06F9B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 Настройка параметров физики (масса, гравитация, трение). Практическая работа: создание управляемого персонажа с прыжком.</w:t>
      </w:r>
    </w:p>
    <w:p w14:paraId="34500201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Тема: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 xml:space="preserve"> Система событий и взаимодействие</w:t>
      </w:r>
    </w:p>
    <w:p w14:paraId="0D9660CA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Механизм обработки столкновений: триггеры и коллайдеры. Методы OnTriggerEnter2D и OnCollisionEnter2D. Использование тегов для фильтрации взаимодействий.</w:t>
      </w:r>
    </w:p>
    <w:p w14:paraId="1B268A91" w14:textId="065BCEEC" w:rsidR="00C06F9B" w:rsidRPr="00C06F9B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Реализация сбора предметов и активации зон. Применение ИИ для генерации и анализа кода событий. Практическая работа: создание механики сбора монет и ловушек.</w:t>
      </w:r>
    </w:p>
    <w:p w14:paraId="74A6A6A4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 Тема: 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>Занятие 5. UI и главное меню</w:t>
      </w:r>
    </w:p>
    <w:p w14:paraId="2A78E4C2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Система пользовательского интерфейса в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TextMeshPro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>, кнопки. Отображение игровых параметров (счёт, жизни, таймер).</w:t>
      </w:r>
    </w:p>
    <w:p w14:paraId="309E928D" w14:textId="575992CE" w:rsidR="00C06F9B" w:rsidRPr="00C06F9B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 xml:space="preserve">Создание главного меню с кнопками «Играть» и «Выход». Переход между сценами через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SceneManager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. Применение ИИ для генерации кода UI. Практическая работа: создание навигации Меню → Игра → Game </w:t>
      </w:r>
      <w:proofErr w:type="spellStart"/>
      <w:r w:rsidR="00C06F9B" w:rsidRPr="00C06F9B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C06F9B" w:rsidRPr="00C06F9B">
        <w:rPr>
          <w:rFonts w:ascii="Times New Roman" w:hAnsi="Times New Roman" w:cs="Times New Roman"/>
          <w:sz w:val="28"/>
          <w:szCs w:val="28"/>
        </w:rPr>
        <w:t xml:space="preserve"> → Меню.</w:t>
      </w:r>
    </w:p>
    <w:p w14:paraId="26921B7E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Тема:</w:t>
      </w:r>
      <w:r w:rsidR="00C06F9B" w:rsidRPr="00C06F9B">
        <w:rPr>
          <w:rFonts w:ascii="Times New Roman" w:hAnsi="Times New Roman" w:cs="Times New Roman"/>
          <w:b/>
          <w:bCs/>
          <w:sz w:val="28"/>
          <w:szCs w:val="28"/>
        </w:rPr>
        <w:t xml:space="preserve"> Защита проекта: мини-игра с ИИ-поддержкой</w:t>
      </w:r>
    </w:p>
    <w:p w14:paraId="6B2E1DB6" w14:textId="77777777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F9B" w:rsidRPr="00C06F9B">
        <w:rPr>
          <w:rFonts w:ascii="Times New Roman" w:hAnsi="Times New Roman" w:cs="Times New Roman"/>
          <w:sz w:val="28"/>
          <w:szCs w:val="28"/>
        </w:rPr>
        <w:t>Самостоятельная разработка мини-игры по выбору обучающегося (с ограничениями: 1 механика, 1 цель, UI). Консультации педагога и ИИ на всех этапах. Подготовка презентации (2–3 минуты): описание игры, демонстрация использования ИИ. Публичная защита проекта с ответами на вопросы. Рефлексия и получение обратной связи.</w:t>
      </w:r>
      <w:bookmarkStart w:id="4" w:name="_Toc224843562"/>
    </w:p>
    <w:p w14:paraId="0E5D70DF" w14:textId="0217B663" w:rsidR="00323132" w:rsidRDefault="00C06F9B" w:rsidP="00B70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321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="00B7032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032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bookmarkEnd w:id="4"/>
    </w:p>
    <w:p w14:paraId="62BC9947" w14:textId="0F275B8D" w:rsidR="00B70321" w:rsidRPr="00B70321" w:rsidRDefault="00B70321" w:rsidP="00B7032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03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</w:t>
      </w:r>
    </w:p>
    <w:p w14:paraId="73EFDD2D" w14:textId="140F1A72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321">
        <w:rPr>
          <w:rFonts w:ascii="Times New Roman" w:hAnsi="Times New Roman" w:cs="Times New Roman"/>
          <w:i/>
          <w:iCs/>
          <w:sz w:val="28"/>
          <w:szCs w:val="28"/>
        </w:rPr>
        <w:t>Обучающиеся будут:</w:t>
      </w:r>
    </w:p>
    <w:p w14:paraId="272C9C63" w14:textId="6FDD2455" w:rsidR="00B70321" w:rsidRP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B70321">
        <w:rPr>
          <w:rFonts w:ascii="Times New Roman" w:hAnsi="Times New Roman" w:cs="Times New Roman"/>
          <w:sz w:val="28"/>
          <w:szCs w:val="28"/>
        </w:rPr>
        <w:t>роявл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устойчив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70321">
        <w:rPr>
          <w:rFonts w:ascii="Times New Roman" w:hAnsi="Times New Roman" w:cs="Times New Roman"/>
          <w:sz w:val="28"/>
          <w:szCs w:val="28"/>
        </w:rPr>
        <w:t xml:space="preserve"> интерес к IT и разработке игр;</w:t>
      </w:r>
    </w:p>
    <w:p w14:paraId="7578470C" w14:textId="0BD9C938" w:rsidR="00B70321" w:rsidRDefault="00B70321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проявлять </w:t>
      </w:r>
      <w:r w:rsidRPr="00B70321">
        <w:rPr>
          <w:rFonts w:ascii="Times New Roman" w:hAnsi="Times New Roman" w:cs="Times New Roman"/>
          <w:sz w:val="28"/>
          <w:szCs w:val="28"/>
        </w:rPr>
        <w:t>уверенност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в своих силах при решении технических задач;</w:t>
      </w:r>
    </w:p>
    <w:p w14:paraId="3D091600" w14:textId="1A72720F" w:rsidR="00D25B19" w:rsidRDefault="00D25B19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0321">
        <w:rPr>
          <w:rFonts w:ascii="Times New Roman" w:hAnsi="Times New Roman" w:cs="Times New Roman"/>
          <w:sz w:val="28"/>
          <w:szCs w:val="28"/>
        </w:rPr>
        <w:t>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0321">
        <w:rPr>
          <w:rFonts w:ascii="Times New Roman" w:hAnsi="Times New Roman" w:cs="Times New Roman"/>
          <w:sz w:val="28"/>
          <w:szCs w:val="28"/>
        </w:rPr>
        <w:t>, целеустремлённост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0321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338E7A00" w14:textId="03DB3499" w:rsidR="00D25B19" w:rsidRDefault="00D25B19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будут сформированы:</w:t>
      </w:r>
    </w:p>
    <w:p w14:paraId="224A8355" w14:textId="52784311" w:rsidR="00B70321" w:rsidRPr="00B70321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70321" w:rsidRPr="00B70321">
        <w:rPr>
          <w:rFonts w:ascii="Times New Roman" w:hAnsi="Times New Roman" w:cs="Times New Roman"/>
          <w:sz w:val="28"/>
          <w:szCs w:val="28"/>
        </w:rPr>
        <w:t>установки на осознанное и этичное использование 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653B1" w14:textId="0AB42460" w:rsidR="00B70321" w:rsidRDefault="00D25B19" w:rsidP="00B70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B70321" w:rsidRPr="00B70321">
        <w:rPr>
          <w:rFonts w:ascii="Times New Roman" w:hAnsi="Times New Roman" w:cs="Times New Roman"/>
          <w:sz w:val="28"/>
          <w:szCs w:val="28"/>
        </w:rPr>
        <w:t>сознание значения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B19">
        <w:rPr>
          <w:rFonts w:ascii="Times New Roman" w:hAnsi="Times New Roman" w:cs="Times New Roman"/>
          <w:sz w:val="28"/>
          <w:szCs w:val="28"/>
        </w:rPr>
        <w:t>программирования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427BB" w14:textId="4AD5EDA9" w:rsidR="00D25B19" w:rsidRDefault="00D25B19" w:rsidP="00B703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B19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14:paraId="0C0B5AEB" w14:textId="6B33E117" w:rsidR="00D25B19" w:rsidRPr="00D25B19" w:rsidRDefault="00D25B19" w:rsidP="00B703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B19">
        <w:rPr>
          <w:rFonts w:ascii="Times New Roman" w:hAnsi="Times New Roman" w:cs="Times New Roman"/>
          <w:i/>
          <w:iCs/>
          <w:sz w:val="28"/>
          <w:szCs w:val="28"/>
        </w:rPr>
        <w:t>Обучающиеся будут владеть:</w:t>
      </w:r>
    </w:p>
    <w:p w14:paraId="5DD5143A" w14:textId="3D82CB9A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D25B19">
        <w:rPr>
          <w:rFonts w:ascii="Times New Roman" w:hAnsi="Times New Roman" w:cs="Times New Roman"/>
          <w:sz w:val="28"/>
          <w:szCs w:val="28"/>
        </w:rPr>
        <w:t>авык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25B19">
        <w:rPr>
          <w:rFonts w:ascii="Times New Roman" w:hAnsi="Times New Roman" w:cs="Times New Roman"/>
          <w:sz w:val="28"/>
          <w:szCs w:val="28"/>
        </w:rPr>
        <w:t xml:space="preserve"> поиска, анализа и интерпретации информации с помощью ИИ;</w:t>
      </w:r>
    </w:p>
    <w:p w14:paraId="4F8E6A3F" w14:textId="64BDB6AC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D25B19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25B19">
        <w:rPr>
          <w:rFonts w:ascii="Times New Roman" w:hAnsi="Times New Roman" w:cs="Times New Roman"/>
          <w:sz w:val="28"/>
          <w:szCs w:val="28"/>
        </w:rPr>
        <w:t xml:space="preserve"> к рефлексии и самооценке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09FE83" w14:textId="77777777" w:rsid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311A526D" w14:textId="22DB3842" w:rsid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B19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Обучающиеся будут уметь:</w:t>
      </w:r>
    </w:p>
    <w:p w14:paraId="31641150" w14:textId="476F2545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>ставить цели, планировать действия, анализировать ошибки;</w:t>
      </w:r>
    </w:p>
    <w:p w14:paraId="2B49D2EA" w14:textId="7B326502" w:rsid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>представлять результаты работы публично;</w:t>
      </w:r>
    </w:p>
    <w:p w14:paraId="71A1A2A7" w14:textId="77777777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>формулирова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25B19">
        <w:rPr>
          <w:rFonts w:ascii="Times New Roman" w:hAnsi="Times New Roman" w:cs="Times New Roman"/>
          <w:sz w:val="28"/>
          <w:szCs w:val="28"/>
        </w:rPr>
        <w:t xml:space="preserve"> эффективны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промпт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414E1C" w14:textId="4D278F28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D25B19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овывать </w:t>
      </w:r>
      <w:r w:rsidRPr="00D25B19">
        <w:rPr>
          <w:rFonts w:ascii="Times New Roman" w:hAnsi="Times New Roman" w:cs="Times New Roman"/>
          <w:sz w:val="28"/>
          <w:szCs w:val="28"/>
        </w:rPr>
        <w:t>рабоче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5B19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5B19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BD2B8" w14:textId="5BF5EE08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B19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04B99EC6" w14:textId="4C4E20B8" w:rsid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Обучающиеся будут знать:</w:t>
      </w:r>
    </w:p>
    <w:p w14:paraId="6C49FE98" w14:textId="2312BB7D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>понятия: «алгоритм», «проект», «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>», «модель ИИ», «отладка»</w:t>
      </w:r>
      <w:r w:rsidR="00C250B1">
        <w:rPr>
          <w:rFonts w:ascii="Times New Roman" w:hAnsi="Times New Roman" w:cs="Times New Roman"/>
          <w:sz w:val="28"/>
          <w:szCs w:val="28"/>
        </w:rPr>
        <w:t>.</w:t>
      </w:r>
    </w:p>
    <w:p w14:paraId="1E42A356" w14:textId="64D14E95" w:rsid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Обучающиеся будут уметь:</w:t>
      </w:r>
    </w:p>
    <w:p w14:paraId="63265AF0" w14:textId="11D396B0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 xml:space="preserve">работать в среде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>: создавать сцены, управлять объектами, использовать физику;</w:t>
      </w:r>
    </w:p>
    <w:p w14:paraId="7D4895D5" w14:textId="0AC8727F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создавать</w:t>
      </w:r>
      <w:r w:rsidRPr="00D25B19">
        <w:rPr>
          <w:rFonts w:ascii="Times New Roman" w:hAnsi="Times New Roman" w:cs="Times New Roman"/>
          <w:sz w:val="28"/>
          <w:szCs w:val="28"/>
        </w:rPr>
        <w:t xml:space="preserve"> UI: текст, кнопки, переходы между сценами;</w:t>
      </w:r>
    </w:p>
    <w:p w14:paraId="1E6E3AC9" w14:textId="46DD2ED4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Pr="00D25B19"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25B19">
        <w:rPr>
          <w:rFonts w:ascii="Times New Roman" w:hAnsi="Times New Roman" w:cs="Times New Roman"/>
          <w:sz w:val="28"/>
          <w:szCs w:val="28"/>
        </w:rPr>
        <w:t xml:space="preserve"> ИИ для генерации, объяснения и анализа кода;</w:t>
      </w:r>
    </w:p>
    <w:p w14:paraId="2E5A59CD" w14:textId="152285CD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D25B19">
        <w:rPr>
          <w:rFonts w:ascii="Times New Roman" w:hAnsi="Times New Roman" w:cs="Times New Roman"/>
          <w:sz w:val="28"/>
          <w:szCs w:val="28"/>
        </w:rPr>
        <w:t>азраб</w:t>
      </w:r>
      <w:r>
        <w:rPr>
          <w:rFonts w:ascii="Times New Roman" w:hAnsi="Times New Roman" w:cs="Times New Roman"/>
          <w:sz w:val="28"/>
          <w:szCs w:val="28"/>
        </w:rPr>
        <w:t>атывать</w:t>
      </w:r>
      <w:r w:rsidRPr="00D25B19">
        <w:rPr>
          <w:rFonts w:ascii="Times New Roman" w:hAnsi="Times New Roman" w:cs="Times New Roman"/>
          <w:sz w:val="28"/>
          <w:szCs w:val="28"/>
        </w:rPr>
        <w:t xml:space="preserve"> и защи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D25B19">
        <w:rPr>
          <w:rFonts w:ascii="Times New Roman" w:hAnsi="Times New Roman" w:cs="Times New Roman"/>
          <w:sz w:val="28"/>
          <w:szCs w:val="28"/>
        </w:rPr>
        <w:t xml:space="preserve"> мини-игры от идеи до рабочего прототипа;</w:t>
      </w:r>
    </w:p>
    <w:p w14:paraId="6873C75C" w14:textId="5D8E282D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25B19">
        <w:rPr>
          <w:rFonts w:ascii="Times New Roman" w:hAnsi="Times New Roman" w:cs="Times New Roman"/>
          <w:sz w:val="28"/>
          <w:szCs w:val="28"/>
        </w:rPr>
        <w:t>римене</w:t>
      </w:r>
      <w:r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5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Rigidbody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Collider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>;</w:t>
      </w:r>
    </w:p>
    <w:p w14:paraId="03F13B8C" w14:textId="77777777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B19">
        <w:rPr>
          <w:rFonts w:ascii="Times New Roman" w:hAnsi="Times New Roman" w:cs="Times New Roman"/>
          <w:i/>
          <w:iCs/>
          <w:sz w:val="28"/>
          <w:szCs w:val="28"/>
        </w:rPr>
        <w:t>Обучающиеся будут владеть:</w:t>
      </w:r>
    </w:p>
    <w:p w14:paraId="517BA5F1" w14:textId="6035892C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B19">
        <w:rPr>
          <w:rFonts w:ascii="Times New Roman" w:hAnsi="Times New Roman" w:cs="Times New Roman"/>
          <w:sz w:val="28"/>
          <w:szCs w:val="28"/>
        </w:rPr>
        <w:t>- навыком написани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5B19">
        <w:rPr>
          <w:rFonts w:ascii="Times New Roman" w:hAnsi="Times New Roman" w:cs="Times New Roman"/>
          <w:sz w:val="28"/>
          <w:szCs w:val="28"/>
        </w:rPr>
        <w:t xml:space="preserve"> и подключени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5B19">
        <w:rPr>
          <w:rFonts w:ascii="Times New Roman" w:hAnsi="Times New Roman" w:cs="Times New Roman"/>
          <w:sz w:val="28"/>
          <w:szCs w:val="28"/>
        </w:rPr>
        <w:t xml:space="preserve"> C#-скриптов для реализации игровой механики;</w:t>
      </w:r>
    </w:p>
    <w:p w14:paraId="323E1E36" w14:textId="15CE312F" w:rsidR="00D25B19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навыком о</w:t>
      </w:r>
      <w:r w:rsidRPr="00D25B19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D25B19">
        <w:rPr>
          <w:rFonts w:ascii="Times New Roman" w:hAnsi="Times New Roman" w:cs="Times New Roman"/>
          <w:sz w:val="28"/>
          <w:szCs w:val="28"/>
        </w:rPr>
        <w:t xml:space="preserve"> событий столкновений через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OnTriggerEnter</w:t>
      </w:r>
      <w:proofErr w:type="spellEnd"/>
      <w:r w:rsidRPr="00D25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B19">
        <w:rPr>
          <w:rFonts w:ascii="Times New Roman" w:hAnsi="Times New Roman" w:cs="Times New Roman"/>
          <w:sz w:val="28"/>
          <w:szCs w:val="28"/>
        </w:rPr>
        <w:t>OnCollisionEnter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9C2B3B" w14:textId="0FE40D56" w:rsidR="00C06F9B" w:rsidRPr="00D25B19" w:rsidRDefault="00C06F9B" w:rsidP="00D25B19">
      <w:pPr>
        <w:pStyle w:val="1"/>
        <w:spacing w:before="0" w:after="0"/>
        <w:rPr>
          <w:b/>
          <w:bCs/>
        </w:rPr>
      </w:pPr>
      <w:bookmarkStart w:id="5" w:name="_Toc224843563"/>
      <w:r w:rsidRPr="00D25B19">
        <w:rPr>
          <w:b/>
          <w:bCs/>
        </w:rPr>
        <w:t>РАЗДЕЛ № 2. ОРГАНИЗАЦИОННО-ПЕДАГОГИЧЕСКИЕ УСЛОВИЯ</w:t>
      </w:r>
      <w:bookmarkEnd w:id="5"/>
    </w:p>
    <w:p w14:paraId="7E334AF3" w14:textId="4FD7C98F" w:rsidR="00C06F9B" w:rsidRPr="00D25B19" w:rsidRDefault="00C06F9B" w:rsidP="00D25B19">
      <w:pPr>
        <w:pStyle w:val="2"/>
        <w:spacing w:before="0" w:after="0"/>
        <w:ind w:firstLine="0"/>
        <w:jc w:val="center"/>
        <w:rPr>
          <w:b/>
          <w:bCs/>
        </w:rPr>
      </w:pPr>
      <w:bookmarkStart w:id="6" w:name="_Toc224843564"/>
      <w:r w:rsidRPr="00D25B19">
        <w:rPr>
          <w:b/>
          <w:bCs/>
        </w:rPr>
        <w:t>2.1.</w:t>
      </w:r>
      <w:r w:rsidR="00D25B19">
        <w:rPr>
          <w:b/>
          <w:bCs/>
        </w:rPr>
        <w:t> </w:t>
      </w:r>
      <w:r w:rsidRPr="00D25B19">
        <w:rPr>
          <w:b/>
          <w:bCs/>
        </w:rPr>
        <w:t>Ресурсное обеспечение программы</w:t>
      </w:r>
      <w:bookmarkEnd w:id="6"/>
    </w:p>
    <w:p w14:paraId="052844FF" w14:textId="77777777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необходиы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E7A758C" w14:textId="77777777" w:rsid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поме</w:t>
      </w:r>
      <w:r w:rsidR="00C06F9B" w:rsidRPr="00234109">
        <w:rPr>
          <w:rFonts w:ascii="Times New Roman" w:hAnsi="Times New Roman" w:cs="Times New Roman"/>
          <w:sz w:val="28"/>
          <w:szCs w:val="28"/>
        </w:rPr>
        <w:t>щени</w:t>
      </w:r>
      <w:r>
        <w:rPr>
          <w:rFonts w:ascii="Times New Roman" w:hAnsi="Times New Roman" w:cs="Times New Roman"/>
          <w:sz w:val="28"/>
          <w:szCs w:val="28"/>
        </w:rPr>
        <w:t>е (у</w:t>
      </w:r>
      <w:r w:rsidR="00C06F9B" w:rsidRPr="00C06F9B">
        <w:rPr>
          <w:rFonts w:ascii="Times New Roman" w:hAnsi="Times New Roman" w:cs="Times New Roman"/>
          <w:sz w:val="28"/>
          <w:szCs w:val="28"/>
        </w:rPr>
        <w:t>чебный кабинет, соответствующий санитарно-эпидемиологическим требованиям (СП 2.4.3648–2020)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C06F9B" w:rsidRPr="00C06F9B">
        <w:rPr>
          <w:rFonts w:ascii="Times New Roman" w:hAnsi="Times New Roman" w:cs="Times New Roman"/>
          <w:sz w:val="28"/>
          <w:szCs w:val="28"/>
        </w:rPr>
        <w:t>стественное и искусственное освещение, достаточная вентиляция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C06F9B" w:rsidRPr="00C06F9B">
        <w:rPr>
          <w:rFonts w:ascii="Times New Roman" w:hAnsi="Times New Roman" w:cs="Times New Roman"/>
          <w:sz w:val="28"/>
          <w:szCs w:val="28"/>
        </w:rPr>
        <w:t>озможность подключения к локальной сети (для первоначальной установки ПО)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D7B4CF" w14:textId="5AF9D6AE" w:rsidR="00C06F9B" w:rsidRPr="00C06F9B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="00C06F9B" w:rsidRPr="00234109">
        <w:rPr>
          <w:rFonts w:ascii="Times New Roman" w:hAnsi="Times New Roman" w:cs="Times New Roman"/>
          <w:sz w:val="28"/>
          <w:szCs w:val="28"/>
        </w:rPr>
        <w:t>чебная мебель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C06F9B" w:rsidRPr="00C06F9B">
        <w:rPr>
          <w:rFonts w:ascii="Times New Roman" w:hAnsi="Times New Roman" w:cs="Times New Roman"/>
          <w:sz w:val="28"/>
          <w:szCs w:val="28"/>
        </w:rPr>
        <w:t>толы и стулья, соответствующие возрастным и эргономическим требованиям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C06F9B" w:rsidRPr="00C06F9B">
        <w:rPr>
          <w:rFonts w:ascii="Times New Roman" w:hAnsi="Times New Roman" w:cs="Times New Roman"/>
          <w:sz w:val="28"/>
          <w:szCs w:val="28"/>
        </w:rPr>
        <w:t>асчёт: 1 рабочее место на 1 обучающегося (до 12 человек)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4053F9" w14:textId="74322D15" w:rsidR="00C06F9B" w:rsidRPr="0023410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т</w:t>
      </w:r>
      <w:r w:rsidR="00C06F9B" w:rsidRPr="00234109">
        <w:rPr>
          <w:rFonts w:ascii="Times New Roman" w:hAnsi="Times New Roman" w:cs="Times New Roman"/>
          <w:sz w:val="28"/>
          <w:szCs w:val="28"/>
        </w:rPr>
        <w:t>ехническое оснащение (на 1 рабочее место):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700"/>
        <w:gridCol w:w="5934"/>
      </w:tblGrid>
      <w:tr w:rsidR="00D92FBA" w:rsidRPr="00D92FBA" w14:paraId="22C84D00" w14:textId="77777777" w:rsidTr="00D25B19">
        <w:trPr>
          <w:trHeight w:val="3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87AB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7F31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D92FBA" w:rsidRPr="00D92FBA" w14:paraId="28FB0E33" w14:textId="77777777" w:rsidTr="00D25B19">
        <w:trPr>
          <w:trHeight w:val="3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670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Операционная система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E4CA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Windows 10/11 (64-bit) или </w:t>
            </w:r>
            <w:proofErr w:type="spellStart"/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macOS</w:t>
            </w:r>
            <w:proofErr w:type="spellEnd"/>
          </w:p>
        </w:tc>
      </w:tr>
      <w:tr w:rsidR="00D92FBA" w:rsidRPr="007744E9" w14:paraId="66AAB699" w14:textId="77777777" w:rsidTr="00D25B19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4E6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222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Intel Core i5 / AMD Ryzen 5 </w:t>
            </w: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или</w:t>
            </w: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выше</w:t>
            </w:r>
          </w:p>
        </w:tc>
      </w:tr>
      <w:tr w:rsidR="00D92FBA" w:rsidRPr="00D92FBA" w14:paraId="266AFD37" w14:textId="77777777" w:rsidTr="00D25B19">
        <w:trPr>
          <w:trHeight w:val="2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FC59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CA55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 ГБ (для работы с ИИ-моделями)</w:t>
            </w:r>
          </w:p>
        </w:tc>
      </w:tr>
      <w:tr w:rsidR="00D92FBA" w:rsidRPr="00D92FBA" w14:paraId="0E1EA370" w14:textId="77777777" w:rsidTr="00D25B19">
        <w:trPr>
          <w:trHeight w:val="12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F4C1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Видеокарта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7EC7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Поддержка DirectX 11, видеопамять от 4 ГБ</w:t>
            </w:r>
          </w:p>
        </w:tc>
      </w:tr>
      <w:tr w:rsidR="00D92FBA" w:rsidRPr="00D92FBA" w14:paraId="78629592" w14:textId="77777777" w:rsidTr="00D25B19">
        <w:trPr>
          <w:trHeight w:val="3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BF00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Свободное место на диске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4F7F" w14:textId="77777777" w:rsidR="00D92FBA" w:rsidRPr="00D92FBA" w:rsidRDefault="00D92FBA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F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 менее 20 ГБ</w:t>
            </w:r>
          </w:p>
        </w:tc>
      </w:tr>
    </w:tbl>
    <w:p w14:paraId="38A54C78" w14:textId="7E0C94F0" w:rsidR="00D92FBA" w:rsidRPr="00D92FBA" w:rsidRDefault="00D25B19" w:rsidP="00D25B19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5B19">
        <w:rPr>
          <w:rFonts w:ascii="Times New Roman" w:hAnsi="Times New Roman" w:cs="Times New Roman"/>
          <w:sz w:val="28"/>
          <w:szCs w:val="28"/>
        </w:rPr>
        <w:t>п</w:t>
      </w:r>
      <w:r w:rsidR="00D92FBA" w:rsidRPr="00D25B19">
        <w:rPr>
          <w:rFonts w:ascii="Times New Roman" w:hAnsi="Times New Roman" w:cs="Times New Roman"/>
          <w:sz w:val="28"/>
          <w:szCs w:val="28"/>
        </w:rPr>
        <w:t>рограммное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2FBA" w:rsidRPr="00D92FB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D92FBA" w:rsidRPr="00D92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FBA" w:rsidRPr="00D92FBA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="00D92FBA" w:rsidRPr="00D92FBA">
        <w:rPr>
          <w:rFonts w:ascii="Times New Roman" w:hAnsi="Times New Roman" w:cs="Times New Roman"/>
          <w:sz w:val="28"/>
          <w:szCs w:val="28"/>
        </w:rPr>
        <w:t xml:space="preserve"> и редактор </w:t>
      </w:r>
      <w:proofErr w:type="spellStart"/>
      <w:r w:rsidR="00D92FBA" w:rsidRPr="00D92FB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D92FBA" w:rsidRPr="00D92FBA">
        <w:rPr>
          <w:rFonts w:ascii="Times New Roman" w:hAnsi="Times New Roman" w:cs="Times New Roman"/>
          <w:sz w:val="28"/>
          <w:szCs w:val="28"/>
        </w:rPr>
        <w:t xml:space="preserve"> (последняя LTS-версия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2FBA" w:rsidRPr="00D92FBA">
        <w:rPr>
          <w:rFonts w:ascii="Times New Roman" w:hAnsi="Times New Roman" w:cs="Times New Roman"/>
          <w:sz w:val="28"/>
          <w:szCs w:val="28"/>
        </w:rPr>
        <w:t>Visual Studio или аналогичная IDE для C#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2FBA" w:rsidRPr="00D92FBA">
        <w:rPr>
          <w:rFonts w:ascii="Times New Roman" w:hAnsi="Times New Roman" w:cs="Times New Roman"/>
          <w:sz w:val="28"/>
          <w:szCs w:val="28"/>
        </w:rPr>
        <w:t>LM Studio с загруженной моделью Qwen3-Coder-30B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D92FBA" w:rsidRPr="00D92FBA">
        <w:rPr>
          <w:rFonts w:ascii="Times New Roman" w:hAnsi="Times New Roman" w:cs="Times New Roman"/>
          <w:sz w:val="28"/>
          <w:szCs w:val="28"/>
        </w:rPr>
        <w:t>раузер для доступа к документации (при наличии интернета).</w:t>
      </w:r>
    </w:p>
    <w:p w14:paraId="387378A0" w14:textId="77777777" w:rsidR="00D92FBA" w:rsidRPr="00D92FBA" w:rsidRDefault="00D92FBA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Рабочее место педагога:</w:t>
      </w:r>
    </w:p>
    <w:p w14:paraId="40E77495" w14:textId="5E386CC7" w:rsidR="00D92FBA" w:rsidRPr="00D92FBA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</w:t>
      </w:r>
      <w:r w:rsidR="00D92FBA" w:rsidRPr="00D92FBA">
        <w:rPr>
          <w:rFonts w:ascii="Times New Roman" w:hAnsi="Times New Roman" w:cs="Times New Roman"/>
          <w:sz w:val="28"/>
          <w:szCs w:val="28"/>
        </w:rPr>
        <w:t>омпьютер с подключением к проектору или интерактивной доске;</w:t>
      </w:r>
    </w:p>
    <w:p w14:paraId="0A704589" w14:textId="79937F31" w:rsidR="00D92FBA" w:rsidRPr="00D92FBA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D92FBA" w:rsidRPr="00D92FBA">
        <w:rPr>
          <w:rFonts w:ascii="Times New Roman" w:hAnsi="Times New Roman" w:cs="Times New Roman"/>
          <w:sz w:val="28"/>
          <w:szCs w:val="28"/>
        </w:rPr>
        <w:t>озможность демонстрации экрана и управления учебным процессом.</w:t>
      </w:r>
    </w:p>
    <w:p w14:paraId="10283E3D" w14:textId="77777777" w:rsidR="00D92FBA" w:rsidRPr="00D92FBA" w:rsidRDefault="00D92FBA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14:paraId="72E856BD" w14:textId="5A38149D" w:rsidR="00D92FBA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D92FBA" w:rsidRPr="00D92FBA">
        <w:rPr>
          <w:rFonts w:ascii="Times New Roman" w:hAnsi="Times New Roman" w:cs="Times New Roman"/>
          <w:sz w:val="28"/>
          <w:szCs w:val="28"/>
        </w:rPr>
        <w:t>фициальная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</w:rPr>
        <w:t>документация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(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,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Scripting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D92FBA" w:rsidRPr="00D25B19">
        <w:rPr>
          <w:rFonts w:ascii="Times New Roman" w:hAnsi="Times New Roman" w:cs="Times New Roman"/>
          <w:sz w:val="28"/>
          <w:szCs w:val="28"/>
        </w:rPr>
        <w:t>);</w:t>
      </w:r>
    </w:p>
    <w:p w14:paraId="565493C9" w14:textId="068AD5E3" w:rsidR="00D92FBA" w:rsidRPr="00D92FBA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2FBA" w:rsidRPr="00D92FBA">
        <w:rPr>
          <w:rFonts w:ascii="Times New Roman" w:hAnsi="Times New Roman" w:cs="Times New Roman"/>
          <w:sz w:val="28"/>
          <w:szCs w:val="28"/>
        </w:rPr>
        <w:t>Learn.Unity.com — бесплатные интерактивные курсы;</w:t>
      </w:r>
    </w:p>
    <w:p w14:paraId="05B65B11" w14:textId="77B545CC" w:rsidR="00D92FBA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B19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="00D92FBA" w:rsidRPr="00D25B19">
        <w:rPr>
          <w:rFonts w:ascii="Times New Roman" w:hAnsi="Times New Roman" w:cs="Times New Roman"/>
          <w:sz w:val="28"/>
          <w:szCs w:val="28"/>
          <w:lang w:val="en-US"/>
        </w:rPr>
        <w:t>Microsoft C# Language Reference;</w:t>
      </w:r>
    </w:p>
    <w:p w14:paraId="3FD054DF" w14:textId="3CC0728A" w:rsidR="00D92FBA" w:rsidRPr="00D25B19" w:rsidRDefault="00D25B19" w:rsidP="00D25B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B19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="00D92FBA" w:rsidRPr="00D25B19">
        <w:rPr>
          <w:rFonts w:ascii="Times New Roman" w:hAnsi="Times New Roman" w:cs="Times New Roman"/>
          <w:sz w:val="28"/>
          <w:szCs w:val="28"/>
          <w:lang w:val="en-US"/>
        </w:rPr>
        <w:t>LM Studio Documentation.</w:t>
      </w:r>
    </w:p>
    <w:p w14:paraId="3654C39B" w14:textId="77777777" w:rsidR="00D92FBA" w:rsidRPr="007744E9" w:rsidRDefault="00D92FBA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774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2FB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774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2FB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7744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D3D378" w14:textId="1BDC47C0" w:rsidR="00C250B1" w:rsidRPr="00C250B1" w:rsidRDefault="00D25B19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E9">
        <w:rPr>
          <w:rFonts w:ascii="Times New Roman" w:hAnsi="Times New Roman" w:cs="Times New Roman"/>
          <w:sz w:val="28"/>
          <w:szCs w:val="28"/>
        </w:rPr>
        <w:t>-</w:t>
      </w:r>
      <w:r w:rsidRPr="00D25B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D92FBA" w:rsidRPr="007744E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="00D92FBA" w:rsidRPr="007744E9">
        <w:rPr>
          <w:rFonts w:ascii="Times New Roman" w:hAnsi="Times New Roman" w:cs="Times New Roman"/>
          <w:sz w:val="28"/>
          <w:szCs w:val="28"/>
        </w:rPr>
        <w:t xml:space="preserve">.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Unity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[</w:t>
      </w:r>
      <w:r w:rsidR="00D92FBA" w:rsidRPr="00D92FBA">
        <w:rPr>
          <w:rFonts w:ascii="Times New Roman" w:hAnsi="Times New Roman" w:cs="Times New Roman"/>
          <w:sz w:val="28"/>
          <w:szCs w:val="28"/>
        </w:rPr>
        <w:t>Электронный</w:t>
      </w:r>
      <w:r w:rsidR="00D92FBA"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</w:rPr>
        <w:t>ресурс</w:t>
      </w:r>
      <w:r w:rsidR="00D92FBA" w:rsidRPr="00D25B19">
        <w:rPr>
          <w:rFonts w:ascii="Times New Roman" w:hAnsi="Times New Roman" w:cs="Times New Roman"/>
          <w:sz w:val="28"/>
          <w:szCs w:val="28"/>
        </w:rPr>
        <w:t>]</w:t>
      </w:r>
      <w:r w:rsidRPr="00D25B19">
        <w:rPr>
          <w:rFonts w:ascii="Times New Roman" w:hAnsi="Times New Roman" w:cs="Times New Roman"/>
          <w:sz w:val="28"/>
          <w:szCs w:val="28"/>
        </w:rPr>
        <w:t xml:space="preserve"> </w:t>
      </w:r>
      <w:r w:rsidR="00C250B1" w:rsidRPr="00C250B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250B1" w:rsidRPr="00C250B1">
        <w:rPr>
          <w:rFonts w:ascii="Times New Roman" w:hAnsi="Times New Roman" w:cs="Times New Roman"/>
          <w:sz w:val="28"/>
          <w:szCs w:val="28"/>
        </w:rPr>
        <w:t>://</w:t>
      </w:r>
      <w:r w:rsidR="00C250B1" w:rsidRPr="00C250B1">
        <w:rPr>
          <w:rFonts w:ascii="Times New Roman" w:hAnsi="Times New Roman" w:cs="Times New Roman"/>
          <w:sz w:val="28"/>
          <w:szCs w:val="28"/>
          <w:lang w:val="en-US"/>
        </w:rPr>
        <w:t>tri</w:t>
      </w:r>
      <w:r w:rsidR="00C250B1" w:rsidRPr="00C250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50B1" w:rsidRPr="00C250B1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C250B1" w:rsidRPr="00C250B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250B1" w:rsidRPr="00C250B1">
        <w:rPr>
          <w:rFonts w:ascii="Times New Roman" w:hAnsi="Times New Roman" w:cs="Times New Roman"/>
          <w:sz w:val="28"/>
          <w:szCs w:val="28"/>
          <w:lang w:val="en-US"/>
        </w:rPr>
        <w:t>mjXEn</w:t>
      </w:r>
      <w:proofErr w:type="spellEnd"/>
      <w:r w:rsidR="00C250B1">
        <w:rPr>
          <w:rFonts w:ascii="Times New Roman" w:hAnsi="Times New Roman" w:cs="Times New Roman"/>
          <w:sz w:val="28"/>
          <w:szCs w:val="28"/>
        </w:rPr>
        <w:t>;</w:t>
      </w:r>
    </w:p>
    <w:p w14:paraId="0C143DB2" w14:textId="517E59D5" w:rsidR="00D92FBA" w:rsidRPr="00C250B1" w:rsidRDefault="00C250B1" w:rsidP="00C250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50B1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Microsoft Corporation. C# Language Reference [</w:t>
      </w:r>
      <w:r w:rsidR="00D92FBA" w:rsidRPr="00D92FBA">
        <w:rPr>
          <w:rFonts w:ascii="Times New Roman" w:hAnsi="Times New Roman" w:cs="Times New Roman"/>
          <w:sz w:val="28"/>
          <w:szCs w:val="28"/>
        </w:rPr>
        <w:t>Электронный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</w:rPr>
        <w:t>ресурс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250B1">
        <w:rPr>
          <w:rFonts w:ascii="Times New Roman" w:hAnsi="Times New Roman" w:cs="Times New Roman"/>
          <w:sz w:val="28"/>
          <w:szCs w:val="28"/>
          <w:lang w:val="en-US"/>
        </w:rPr>
        <w:t xml:space="preserve"> https://learn.microsoft.com/ru-ru/dotnet/csharp/language-reference;</w:t>
      </w:r>
    </w:p>
    <w:p w14:paraId="7F8F89BC" w14:textId="77491352" w:rsidR="00D92FBA" w:rsidRPr="00C250B1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50B1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Unity Learn. Junior Programmer Pathway [</w:t>
      </w:r>
      <w:r w:rsidR="00D92FBA" w:rsidRPr="00D92FBA">
        <w:rPr>
          <w:rFonts w:ascii="Times New Roman" w:hAnsi="Times New Roman" w:cs="Times New Roman"/>
          <w:sz w:val="28"/>
          <w:szCs w:val="28"/>
        </w:rPr>
        <w:t>Электронный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FBA" w:rsidRPr="00D92FBA">
        <w:rPr>
          <w:rFonts w:ascii="Times New Roman" w:hAnsi="Times New Roman" w:cs="Times New Roman"/>
          <w:sz w:val="28"/>
          <w:szCs w:val="28"/>
        </w:rPr>
        <w:t>ресурс</w:t>
      </w:r>
      <w:r w:rsidR="00D92FBA" w:rsidRPr="00D92FBA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Pr="00C250B1">
        <w:rPr>
          <w:rFonts w:ascii="Times New Roman" w:hAnsi="Times New Roman" w:cs="Times New Roman"/>
          <w:sz w:val="28"/>
          <w:szCs w:val="28"/>
          <w:lang w:val="en-US"/>
        </w:rPr>
        <w:t xml:space="preserve"> https://tri.su/M2qqm.</w:t>
      </w:r>
    </w:p>
    <w:p w14:paraId="40A3FAB7" w14:textId="77777777" w:rsidR="00D92FBA" w:rsidRPr="00D92FBA" w:rsidRDefault="00D92FBA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Литература для педагога:</w:t>
      </w:r>
    </w:p>
    <w:p w14:paraId="51A9868D" w14:textId="26B2DFBE" w:rsidR="00C250B1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C250B1">
        <w:rPr>
          <w:rFonts w:ascii="Times New Roman" w:hAnsi="Times New Roman" w:cs="Times New Roman"/>
          <w:i/>
          <w:iCs/>
          <w:sz w:val="28"/>
          <w:szCs w:val="28"/>
        </w:rPr>
        <w:t>Борромео</w:t>
      </w:r>
      <w:proofErr w:type="spellEnd"/>
      <w:r w:rsidRPr="00C250B1">
        <w:rPr>
          <w:rFonts w:ascii="Times New Roman" w:hAnsi="Times New Roman" w:cs="Times New Roman"/>
          <w:i/>
          <w:iCs/>
          <w:sz w:val="28"/>
          <w:szCs w:val="28"/>
        </w:rPr>
        <w:t xml:space="preserve"> Н., </w:t>
      </w:r>
      <w:proofErr w:type="spellStart"/>
      <w:r w:rsidRPr="00C250B1">
        <w:rPr>
          <w:rFonts w:ascii="Times New Roman" w:hAnsi="Times New Roman" w:cs="Times New Roman"/>
          <w:i/>
          <w:iCs/>
          <w:sz w:val="28"/>
          <w:szCs w:val="28"/>
        </w:rPr>
        <w:t>Гомила</w:t>
      </w:r>
      <w:proofErr w:type="spellEnd"/>
      <w:r w:rsidRPr="00C250B1">
        <w:rPr>
          <w:rFonts w:ascii="Times New Roman" w:hAnsi="Times New Roman" w:cs="Times New Roman"/>
          <w:i/>
          <w:iCs/>
          <w:sz w:val="28"/>
          <w:szCs w:val="28"/>
        </w:rPr>
        <w:t xml:space="preserve"> Салас Х.</w:t>
      </w:r>
      <w:r w:rsidRPr="00234109">
        <w:rPr>
          <w:rFonts w:ascii="Times New Roman" w:hAnsi="Times New Roman" w:cs="Times New Roman"/>
          <w:sz w:val="28"/>
          <w:szCs w:val="28"/>
        </w:rPr>
        <w:t xml:space="preserve"> Разработка игр на </w:t>
      </w:r>
      <w:proofErr w:type="spellStart"/>
      <w:r w:rsidRPr="00234109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234109">
        <w:rPr>
          <w:rFonts w:ascii="Times New Roman" w:hAnsi="Times New Roman" w:cs="Times New Roman"/>
          <w:sz w:val="28"/>
          <w:szCs w:val="28"/>
        </w:rPr>
        <w:t>, 4-е изд.»</w:t>
      </w:r>
      <w:r w:rsidRPr="00D92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СПб.: </w:t>
      </w:r>
      <w:r w:rsidRPr="00234109">
        <w:rPr>
          <w:rFonts w:ascii="Times New Roman" w:hAnsi="Times New Roman" w:cs="Times New Roman"/>
          <w:sz w:val="28"/>
          <w:szCs w:val="28"/>
        </w:rPr>
        <w:t>Издательский дом «Питер»</w:t>
      </w:r>
      <w:r w:rsidRPr="00D92FBA">
        <w:rPr>
          <w:rFonts w:ascii="Times New Roman" w:hAnsi="Times New Roman" w:cs="Times New Roman"/>
          <w:sz w:val="28"/>
          <w:szCs w:val="28"/>
        </w:rPr>
        <w:t>, 2022.</w:t>
      </w:r>
    </w:p>
    <w:p w14:paraId="6DD61D6A" w14:textId="4B05BDF4" w:rsidR="00D92FBA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92FBA" w:rsidRPr="00C250B1">
        <w:rPr>
          <w:rFonts w:ascii="Times New Roman" w:hAnsi="Times New Roman" w:cs="Times New Roman"/>
          <w:i/>
          <w:iCs/>
          <w:sz w:val="28"/>
          <w:szCs w:val="28"/>
        </w:rPr>
        <w:t>Парамонов Д. А.</w:t>
      </w:r>
      <w:r w:rsidR="00D92FBA" w:rsidRPr="00D92FBA">
        <w:rPr>
          <w:rFonts w:ascii="Times New Roman" w:hAnsi="Times New Roman" w:cs="Times New Roman"/>
          <w:sz w:val="28"/>
          <w:szCs w:val="28"/>
        </w:rPr>
        <w:t xml:space="preserve"> Программирование на языке C# для начинающих. СПб.: Питер, 2023.</w:t>
      </w:r>
    </w:p>
    <w:p w14:paraId="4A334AAB" w14:textId="4FACD34E" w:rsidR="00D92FBA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="00D92FBA" w:rsidRPr="00C250B1">
        <w:rPr>
          <w:rFonts w:ascii="Times New Roman" w:hAnsi="Times New Roman" w:cs="Times New Roman"/>
          <w:i/>
          <w:iCs/>
          <w:sz w:val="28"/>
          <w:szCs w:val="28"/>
        </w:rPr>
        <w:t>Троелсен</w:t>
      </w:r>
      <w:proofErr w:type="spellEnd"/>
      <w:r w:rsidR="00D92FBA" w:rsidRPr="00C250B1">
        <w:rPr>
          <w:rFonts w:ascii="Times New Roman" w:hAnsi="Times New Roman" w:cs="Times New Roman"/>
          <w:i/>
          <w:iCs/>
          <w:sz w:val="28"/>
          <w:szCs w:val="28"/>
        </w:rPr>
        <w:t xml:space="preserve"> Э., </w:t>
      </w:r>
      <w:proofErr w:type="spellStart"/>
      <w:r w:rsidR="00D92FBA" w:rsidRPr="00C250B1">
        <w:rPr>
          <w:rFonts w:ascii="Times New Roman" w:hAnsi="Times New Roman" w:cs="Times New Roman"/>
          <w:i/>
          <w:iCs/>
          <w:sz w:val="28"/>
          <w:szCs w:val="28"/>
        </w:rPr>
        <w:t>Джепикс</w:t>
      </w:r>
      <w:proofErr w:type="spellEnd"/>
      <w:r w:rsidR="00D92FBA" w:rsidRPr="00C250B1">
        <w:rPr>
          <w:rFonts w:ascii="Times New Roman" w:hAnsi="Times New Roman" w:cs="Times New Roman"/>
          <w:i/>
          <w:iCs/>
          <w:sz w:val="28"/>
          <w:szCs w:val="28"/>
        </w:rPr>
        <w:t xml:space="preserve"> Ф.</w:t>
      </w:r>
      <w:r w:rsidR="00D92FBA" w:rsidRPr="00D92FBA">
        <w:rPr>
          <w:rFonts w:ascii="Times New Roman" w:hAnsi="Times New Roman" w:cs="Times New Roman"/>
          <w:sz w:val="28"/>
          <w:szCs w:val="28"/>
        </w:rPr>
        <w:t xml:space="preserve"> C# 10 и платформа.NET 6. М.: Вильямс, 2023.</w:t>
      </w:r>
    </w:p>
    <w:p w14:paraId="19FD2FFA" w14:textId="0A2A63FF" w:rsidR="00234109" w:rsidRPr="00234109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234109" w:rsidRPr="00C250B1">
        <w:rPr>
          <w:rFonts w:ascii="Times New Roman" w:hAnsi="Times New Roman" w:cs="Times New Roman"/>
          <w:i/>
          <w:iCs/>
          <w:sz w:val="28"/>
          <w:szCs w:val="28"/>
        </w:rPr>
        <w:t xml:space="preserve">Уэйн Холмс, Майя Бялик и Чарльз </w:t>
      </w:r>
      <w:proofErr w:type="spellStart"/>
      <w:r w:rsidR="00234109" w:rsidRPr="00C250B1">
        <w:rPr>
          <w:rFonts w:ascii="Times New Roman" w:hAnsi="Times New Roman" w:cs="Times New Roman"/>
          <w:i/>
          <w:iCs/>
          <w:sz w:val="28"/>
          <w:szCs w:val="28"/>
        </w:rPr>
        <w:t>Фейдл</w:t>
      </w:r>
      <w:proofErr w:type="spellEnd"/>
      <w:r w:rsidRPr="00C250B1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109" w:rsidRPr="00234109">
        <w:rPr>
          <w:rFonts w:ascii="Times New Roman" w:hAnsi="Times New Roman" w:cs="Times New Roman"/>
          <w:sz w:val="28"/>
          <w:szCs w:val="28"/>
        </w:rPr>
        <w:t xml:space="preserve">Искусственный интеллект в образовании. Перспективы и проблемы для преподавания и обучения» </w:t>
      </w:r>
      <w:r w:rsidRPr="00C250B1">
        <w:rPr>
          <w:rFonts w:ascii="Times New Roman" w:hAnsi="Times New Roman" w:cs="Times New Roman"/>
          <w:sz w:val="28"/>
          <w:szCs w:val="28"/>
        </w:rPr>
        <w:t>М.: «Альпина ПРО», 2022.</w:t>
      </w:r>
    </w:p>
    <w:p w14:paraId="399180AB" w14:textId="2E5A6AD4" w:rsidR="00D92FBA" w:rsidRPr="00C250B1" w:rsidRDefault="00D92FBA" w:rsidP="00C250B1">
      <w:pPr>
        <w:pStyle w:val="2"/>
        <w:spacing w:before="0" w:after="0"/>
        <w:ind w:firstLine="0"/>
        <w:jc w:val="center"/>
        <w:rPr>
          <w:b/>
          <w:bCs/>
        </w:rPr>
      </w:pPr>
      <w:bookmarkStart w:id="7" w:name="_Toc224843565"/>
      <w:r w:rsidRPr="00C250B1">
        <w:rPr>
          <w:b/>
          <w:bCs/>
        </w:rPr>
        <w:t>2.2.</w:t>
      </w:r>
      <w:r w:rsidR="00C250B1">
        <w:rPr>
          <w:b/>
          <w:bCs/>
        </w:rPr>
        <w:t> </w:t>
      </w:r>
      <w:r w:rsidRPr="00C250B1">
        <w:rPr>
          <w:b/>
          <w:bCs/>
        </w:rPr>
        <w:t>Оценочные материалы и формы аттестации</w:t>
      </w:r>
      <w:bookmarkEnd w:id="7"/>
    </w:p>
    <w:p w14:paraId="1E01EF06" w14:textId="77777777" w:rsidR="00D92FBA" w:rsidRPr="00D92FBA" w:rsidRDefault="00D92FBA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итогов:</w:t>
      </w:r>
    </w:p>
    <w:p w14:paraId="4B3B854E" w14:textId="5ACD855A" w:rsidR="00D92FBA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="00D92FBA" w:rsidRPr="00D92FBA">
        <w:rPr>
          <w:rFonts w:ascii="Times New Roman" w:hAnsi="Times New Roman" w:cs="Times New Roman"/>
          <w:sz w:val="28"/>
          <w:szCs w:val="28"/>
        </w:rPr>
        <w:t>ащита мини-игры с демонстрацией рабочего прототипа;</w:t>
      </w:r>
    </w:p>
    <w:p w14:paraId="4575F028" w14:textId="072A5E6C" w:rsidR="00D92FBA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D92FBA" w:rsidRPr="00D92FBA">
        <w:rPr>
          <w:rFonts w:ascii="Times New Roman" w:hAnsi="Times New Roman" w:cs="Times New Roman"/>
          <w:sz w:val="28"/>
          <w:szCs w:val="28"/>
        </w:rPr>
        <w:t>резентация проекта (3–5 минут) с показом использования ИИ;</w:t>
      </w:r>
    </w:p>
    <w:p w14:paraId="588AFACF" w14:textId="25AA694C" w:rsidR="00D92FBA" w:rsidRPr="00D92FBA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D92FBA" w:rsidRPr="00D92FBA">
        <w:rPr>
          <w:rFonts w:ascii="Times New Roman" w:hAnsi="Times New Roman" w:cs="Times New Roman"/>
          <w:sz w:val="28"/>
          <w:szCs w:val="28"/>
        </w:rPr>
        <w:t>тветы на вопросы педагога и участников группы.</w:t>
      </w:r>
    </w:p>
    <w:p w14:paraId="3C86D014" w14:textId="2C682159" w:rsidR="005705F1" w:rsidRPr="00D92FBA" w:rsidRDefault="00D92FBA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2FBA">
        <w:rPr>
          <w:rFonts w:ascii="Times New Roman" w:hAnsi="Times New Roman" w:cs="Times New Roman"/>
          <w:b/>
          <w:bCs/>
          <w:sz w:val="28"/>
          <w:szCs w:val="28"/>
        </w:rPr>
        <w:t>Виды контроля: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838"/>
        <w:gridCol w:w="4394"/>
        <w:gridCol w:w="3261"/>
      </w:tblGrid>
      <w:tr w:rsidR="005705F1" w:rsidRPr="005705F1" w14:paraId="1BCDB64E" w14:textId="77777777" w:rsidTr="00DF09E7">
        <w:trPr>
          <w:trHeight w:val="3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E4CE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723A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Содержание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E82C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Инструменты</w:t>
            </w:r>
          </w:p>
        </w:tc>
      </w:tr>
      <w:tr w:rsidR="005705F1" w:rsidRPr="005705F1" w14:paraId="4D655E9E" w14:textId="77777777" w:rsidTr="00DF09E7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B67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Входящий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9AF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Определение стартового уровня (анкета + устное интервью)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FB32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Мини-анкета из 5 вопросов</w:t>
            </w:r>
          </w:p>
        </w:tc>
      </w:tr>
      <w:tr w:rsidR="005705F1" w:rsidRPr="005705F1" w14:paraId="2D8379A1" w14:textId="77777777" w:rsidTr="00DF09E7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A8BE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Текущий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698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После каждого занятия: диалог с ИИ + отчёт (50–100 слов)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C955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Чек-лист педагога</w:t>
            </w:r>
          </w:p>
        </w:tc>
      </w:tr>
      <w:tr w:rsidR="005705F1" w:rsidRPr="005705F1" w14:paraId="078EAF08" w14:textId="77777777" w:rsidTr="00DF09E7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E5C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Итоговый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418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Защита мини-игры с оценкой по 5 критериям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9F0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Оценочный лист (10 баллов)</w:t>
            </w:r>
          </w:p>
        </w:tc>
      </w:tr>
    </w:tbl>
    <w:p w14:paraId="710F15D3" w14:textId="77F7941A" w:rsidR="005705F1" w:rsidRPr="00DC6A69" w:rsidRDefault="005705F1" w:rsidP="00C250B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F92">
        <w:rPr>
          <w:rFonts w:ascii="Times New Roman" w:hAnsi="Times New Roman" w:cs="Times New Roman"/>
          <w:b/>
          <w:bCs/>
          <w:sz w:val="28"/>
          <w:szCs w:val="28"/>
        </w:rPr>
        <w:t>Критерии итоговой оценки (максимум 10 баллов):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5245"/>
        <w:gridCol w:w="1701"/>
      </w:tblGrid>
      <w:tr w:rsidR="00DF09E7" w:rsidRPr="005705F1" w14:paraId="25AFB818" w14:textId="77777777" w:rsidTr="00C250B1">
        <w:trPr>
          <w:trHeight w:val="3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C5C" w14:textId="77777777" w:rsidR="005705F1" w:rsidRPr="005705F1" w:rsidRDefault="005705F1" w:rsidP="00DF0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Критерий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027A" w14:textId="77777777" w:rsidR="005705F1" w:rsidRPr="005705F1" w:rsidRDefault="005705F1" w:rsidP="00DF0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23B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Макс. баллы</w:t>
            </w:r>
          </w:p>
        </w:tc>
      </w:tr>
      <w:tr w:rsidR="00DF09E7" w:rsidRPr="005705F1" w14:paraId="1A8B0E63" w14:textId="77777777" w:rsidTr="00C250B1">
        <w:trPr>
          <w:trHeight w:val="61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2F35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Работоспособность проекта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F0D2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Игра запускается, механика работает без критических ошибок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B00E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F09E7" w:rsidRPr="005705F1" w14:paraId="40D92F7B" w14:textId="77777777" w:rsidTr="00C250B1">
        <w:trPr>
          <w:trHeight w:val="6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A4D5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Использование C# и </w:t>
            </w:r>
            <w:proofErr w:type="spellStart"/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Unity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A68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Корректное применение скриптов, физики, событий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F1B9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F09E7" w:rsidRPr="005705F1" w14:paraId="6A699AA8" w14:textId="77777777" w:rsidTr="00C250B1">
        <w:trPr>
          <w:trHeight w:val="32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363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Использование 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7C5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Наличие и осмысленное применение ИИ (подтверждается диалогами)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59A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F09E7" w:rsidRPr="005705F1" w14:paraId="29D384EF" w14:textId="77777777" w:rsidTr="00C250B1">
        <w:trPr>
          <w:trHeight w:val="6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0694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Оригинальность и оформление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D05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Креативная идея, дизайн, визуальные эффекты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909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F09E7" w:rsidRPr="005705F1" w14:paraId="77A24888" w14:textId="77777777" w:rsidTr="00C250B1">
        <w:trPr>
          <w:trHeight w:val="6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942D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Презентация и защита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4389" w14:textId="77777777" w:rsidR="005705F1" w:rsidRPr="005705F1" w:rsidRDefault="005705F1" w:rsidP="00DF0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Чёткость изложения, умение объяснить код, ответы на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B9A8" w14:textId="77777777" w:rsidR="005705F1" w:rsidRPr="005705F1" w:rsidRDefault="005705F1" w:rsidP="00C2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4DE13BE7" w14:textId="4F2BF2C0" w:rsidR="005705F1" w:rsidRPr="00C250B1" w:rsidRDefault="005705F1" w:rsidP="00C250B1">
      <w:pPr>
        <w:pStyle w:val="2"/>
        <w:ind w:firstLine="0"/>
        <w:jc w:val="center"/>
        <w:rPr>
          <w:b/>
          <w:bCs/>
        </w:rPr>
      </w:pPr>
      <w:bookmarkStart w:id="8" w:name="_Toc224843566"/>
      <w:r w:rsidRPr="00C250B1">
        <w:rPr>
          <w:b/>
          <w:bCs/>
        </w:rPr>
        <w:t>2.3.</w:t>
      </w:r>
      <w:r w:rsidR="00C250B1">
        <w:rPr>
          <w:b/>
          <w:bCs/>
        </w:rPr>
        <w:t> </w:t>
      </w:r>
      <w:r w:rsidRPr="00C250B1">
        <w:rPr>
          <w:b/>
          <w:bCs/>
        </w:rPr>
        <w:t>Методические материалы</w:t>
      </w:r>
      <w:bookmarkEnd w:id="8"/>
    </w:p>
    <w:p w14:paraId="79F717F7" w14:textId="77777777" w:rsidR="005705F1" w:rsidRP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Аннотация основных методических разработок:</w:t>
      </w:r>
    </w:p>
    <w:tbl>
      <w:tblPr>
        <w:tblW w:w="9356" w:type="dxa"/>
        <w:tblInd w:w="137" w:type="dxa"/>
        <w:tblLook w:val="04A0" w:firstRow="1" w:lastRow="0" w:firstColumn="1" w:lastColumn="0" w:noHBand="0" w:noVBand="1"/>
      </w:tblPr>
      <w:tblGrid>
        <w:gridCol w:w="2835"/>
        <w:gridCol w:w="3827"/>
        <w:gridCol w:w="2694"/>
      </w:tblGrid>
      <w:tr w:rsidR="005705F1" w:rsidRPr="005705F1" w14:paraId="4D36F4C0" w14:textId="77777777" w:rsidTr="00C250B1">
        <w:trPr>
          <w:trHeight w:val="3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6069" w14:textId="77777777" w:rsidR="005705F1" w:rsidRPr="005705F1" w:rsidRDefault="005705F1" w:rsidP="00DF0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76A9" w14:textId="77777777" w:rsidR="005705F1" w:rsidRPr="005705F1" w:rsidRDefault="005705F1" w:rsidP="00DF0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50D" w14:textId="77777777" w:rsidR="005705F1" w:rsidRPr="005705F1" w:rsidRDefault="005705F1" w:rsidP="00DF09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Форма</w:t>
            </w:r>
          </w:p>
        </w:tc>
      </w:tr>
      <w:tr w:rsidR="005705F1" w:rsidRPr="005705F1" w14:paraId="3B5F0F3F" w14:textId="77777777" w:rsidTr="00C250B1">
        <w:trPr>
          <w:trHeight w:val="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3B59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Рабочая тетрадь обучающегося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97C0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Пошаговые задания к каждому занятию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9976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Печатный/электронный документ</w:t>
            </w:r>
          </w:p>
        </w:tc>
      </w:tr>
      <w:tr w:rsidR="005705F1" w:rsidRPr="005705F1" w14:paraId="67CD0440" w14:textId="77777777" w:rsidTr="00C250B1">
        <w:trPr>
          <w:trHeight w:val="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B363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Памятка «Как задавать вопросы 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AC17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Шаблоны промптов на русском языке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C100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Карточка-шпаргалка</w:t>
            </w:r>
          </w:p>
        </w:tc>
      </w:tr>
      <w:tr w:rsidR="005705F1" w:rsidRPr="005705F1" w14:paraId="66D0EC46" w14:textId="77777777" w:rsidTr="00C250B1">
        <w:trPr>
          <w:trHeight w:val="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F0A1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Чек-лист «Мой игровой проект»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211D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Контрольный лист от идеи до презентации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A18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Таблица</w:t>
            </w:r>
          </w:p>
        </w:tc>
      </w:tr>
      <w:tr w:rsidR="005705F1" w:rsidRPr="005705F1" w14:paraId="08EB1787" w14:textId="77777777" w:rsidTr="00C250B1">
        <w:trPr>
          <w:trHeight w:val="3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64C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Словарь терминов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2EE3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Ключевые понятия </w:t>
            </w:r>
            <w:proofErr w:type="spellStart"/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Unity</w:t>
            </w:r>
            <w:proofErr w:type="spellEnd"/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C#, 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AF46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Глоссарий</w:t>
            </w:r>
          </w:p>
        </w:tc>
      </w:tr>
    </w:tbl>
    <w:p w14:paraId="43D4C06E" w14:textId="75DDEFCE" w:rsidR="005705F1" w:rsidRPr="00823F92" w:rsidRDefault="005705F1" w:rsidP="00823F9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23F92">
        <w:rPr>
          <w:rFonts w:ascii="Times New Roman" w:hAnsi="Times New Roman" w:cs="Times New Roman"/>
          <w:b/>
          <w:bCs/>
          <w:sz w:val="28"/>
          <w:szCs w:val="28"/>
        </w:rPr>
        <w:t>Используемые методики и технологии:</w:t>
      </w:r>
    </w:p>
    <w:tbl>
      <w:tblPr>
        <w:tblW w:w="9356" w:type="dxa"/>
        <w:tblInd w:w="137" w:type="dxa"/>
        <w:tblLook w:val="04A0" w:firstRow="1" w:lastRow="0" w:firstColumn="1" w:lastColumn="0" w:noHBand="0" w:noVBand="1"/>
      </w:tblPr>
      <w:tblGrid>
        <w:gridCol w:w="3563"/>
        <w:gridCol w:w="5793"/>
      </w:tblGrid>
      <w:tr w:rsidR="005705F1" w:rsidRPr="005705F1" w14:paraId="30BEDC7F" w14:textId="77777777" w:rsidTr="00C250B1">
        <w:trPr>
          <w:trHeight w:val="31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F63E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Технология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9459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Применение в программе</w:t>
            </w:r>
          </w:p>
        </w:tc>
      </w:tr>
      <w:tr w:rsidR="005705F1" w:rsidRPr="005705F1" w14:paraId="36BB6063" w14:textId="77777777" w:rsidTr="00C250B1">
        <w:trPr>
          <w:trHeight w:val="381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B686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Проектное обучение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09F8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Создание мини-игры от идеи до защиты</w:t>
            </w:r>
          </w:p>
        </w:tc>
      </w:tr>
      <w:tr w:rsidR="005705F1" w:rsidRPr="005705F1" w14:paraId="121B6FBD" w14:textId="77777777" w:rsidTr="00C250B1">
        <w:trPr>
          <w:trHeight w:val="41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8204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Проблемное обучение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BB4D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Решение типовых задач разработки с помощью ИИ</w:t>
            </w:r>
          </w:p>
        </w:tc>
      </w:tr>
      <w:tr w:rsidR="005705F1" w:rsidRPr="007744E9" w14:paraId="722FB1D2" w14:textId="77777777" w:rsidTr="00C250B1">
        <w:trPr>
          <w:trHeight w:val="265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5564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ИКТ-технологии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ABDA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</w:t>
            </w: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</w:t>
            </w: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Unity, Visual Studio, LM Studio</w:t>
            </w:r>
          </w:p>
        </w:tc>
      </w:tr>
      <w:tr w:rsidR="005705F1" w:rsidRPr="005705F1" w14:paraId="478CDCD3" w14:textId="77777777" w:rsidTr="00C250B1">
        <w:trPr>
          <w:trHeight w:val="426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726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Дифференцированный подход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18F8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Индивидуальный темп работы с ИИ-ассистентом</w:t>
            </w:r>
          </w:p>
        </w:tc>
      </w:tr>
      <w:tr w:rsidR="005705F1" w:rsidRPr="005705F1" w14:paraId="4D26FC11" w14:textId="77777777" w:rsidTr="00C250B1">
        <w:trPr>
          <w:trHeight w:val="120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78E0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Рефлексивные методики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E444" w14:textId="77777777" w:rsidR="005705F1" w:rsidRPr="005705F1" w:rsidRDefault="005705F1" w:rsidP="00DF09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Отчёты после каждого занятия, самооценка</w:t>
            </w:r>
          </w:p>
        </w:tc>
      </w:tr>
    </w:tbl>
    <w:p w14:paraId="14733EB2" w14:textId="77777777" w:rsidR="005705F1" w:rsidRPr="005705F1" w:rsidRDefault="005705F1" w:rsidP="00C250B1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Современные педагогические и информационные технологии:</w:t>
      </w:r>
    </w:p>
    <w:p w14:paraId="2438DE6D" w14:textId="62F2F8B9" w:rsidR="005705F1" w:rsidRPr="005705F1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</w:t>
      </w:r>
      <w:r w:rsidR="005705F1" w:rsidRPr="005705F1">
        <w:rPr>
          <w:rFonts w:ascii="Times New Roman" w:hAnsi="Times New Roman" w:cs="Times New Roman"/>
          <w:sz w:val="28"/>
          <w:szCs w:val="28"/>
        </w:rPr>
        <w:t>окальные ИИ-модели (Qwen3-Coder-30B) для поддержки обучения программированию;</w:t>
      </w:r>
    </w:p>
    <w:p w14:paraId="34B9B212" w14:textId="6F9FF3A9" w:rsidR="005705F1" w:rsidRPr="005705F1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5705F1" w:rsidRPr="005705F1">
        <w:rPr>
          <w:rFonts w:ascii="Times New Roman" w:hAnsi="Times New Roman" w:cs="Times New Roman"/>
          <w:sz w:val="28"/>
          <w:szCs w:val="28"/>
        </w:rPr>
        <w:t>ффлайн-режим работы для обеспечения безопасности и автономности;</w:t>
      </w:r>
    </w:p>
    <w:p w14:paraId="52F13866" w14:textId="475AB41A" w:rsidR="005705F1" w:rsidRPr="005705F1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="005705F1" w:rsidRPr="005705F1">
        <w:rPr>
          <w:rFonts w:ascii="Times New Roman" w:hAnsi="Times New Roman" w:cs="Times New Roman"/>
          <w:sz w:val="28"/>
          <w:szCs w:val="28"/>
        </w:rPr>
        <w:t>нтерактивная демонстрация через проектор/интерактивную доску;</w:t>
      </w:r>
    </w:p>
    <w:p w14:paraId="0B0D956C" w14:textId="2C961A5E" w:rsidR="005705F1" w:rsidRPr="005705F1" w:rsidRDefault="00C250B1" w:rsidP="00C250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</w:t>
      </w:r>
      <w:r w:rsidR="005705F1" w:rsidRPr="005705F1">
        <w:rPr>
          <w:rFonts w:ascii="Times New Roman" w:hAnsi="Times New Roman" w:cs="Times New Roman"/>
          <w:sz w:val="28"/>
          <w:szCs w:val="28"/>
        </w:rPr>
        <w:t>ифровое портфолио обучающегося (диалоги с ИИ, скриншоты, код).</w:t>
      </w:r>
    </w:p>
    <w:p w14:paraId="232A0715" w14:textId="77777777" w:rsidR="005705F1" w:rsidRP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Групповые и индивидуальные методы обучения:</w:t>
      </w:r>
    </w:p>
    <w:p w14:paraId="1E5E88F9" w14:textId="53C62D71" w:rsidR="005705F1" w:rsidRPr="005705F1" w:rsidRDefault="008E6B15" w:rsidP="00C250B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="005705F1" w:rsidRPr="005705F1">
        <w:rPr>
          <w:rFonts w:ascii="Times New Roman" w:hAnsi="Times New Roman" w:cs="Times New Roman"/>
          <w:sz w:val="28"/>
          <w:szCs w:val="28"/>
        </w:rPr>
        <w:t>ндивидуальная работа за компьютером (1 ученик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05F1" w:rsidRPr="005705F1">
        <w:rPr>
          <w:rFonts w:ascii="Times New Roman" w:hAnsi="Times New Roman" w:cs="Times New Roman"/>
          <w:sz w:val="28"/>
          <w:szCs w:val="28"/>
        </w:rPr>
        <w:t>1 рабочее место);</w:t>
      </w:r>
    </w:p>
    <w:p w14:paraId="2BB971DB" w14:textId="25A83D34" w:rsidR="005705F1" w:rsidRPr="005705F1" w:rsidRDefault="008E6B15" w:rsidP="00C250B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5705F1" w:rsidRPr="005705F1">
        <w:rPr>
          <w:rFonts w:ascii="Times New Roman" w:hAnsi="Times New Roman" w:cs="Times New Roman"/>
          <w:sz w:val="28"/>
          <w:szCs w:val="28"/>
        </w:rPr>
        <w:t>арная работа при взаимопроверке кода;</w:t>
      </w:r>
    </w:p>
    <w:p w14:paraId="04519749" w14:textId="3F368C03" w:rsidR="005705F1" w:rsidRPr="005705F1" w:rsidRDefault="008E6B15" w:rsidP="00C250B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</w:t>
      </w:r>
      <w:r w:rsidR="005705F1" w:rsidRPr="005705F1">
        <w:rPr>
          <w:rFonts w:ascii="Times New Roman" w:hAnsi="Times New Roman" w:cs="Times New Roman"/>
          <w:sz w:val="28"/>
          <w:szCs w:val="28"/>
        </w:rPr>
        <w:t>рупповая дискуссия при защите проектов;</w:t>
      </w:r>
    </w:p>
    <w:p w14:paraId="49256BE3" w14:textId="5A37C7A8" w:rsidR="005705F1" w:rsidRPr="005705F1" w:rsidRDefault="008E6B15" w:rsidP="00C250B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="005705F1" w:rsidRPr="005705F1">
        <w:rPr>
          <w:rFonts w:ascii="Times New Roman" w:hAnsi="Times New Roman" w:cs="Times New Roman"/>
          <w:sz w:val="28"/>
          <w:szCs w:val="28"/>
        </w:rPr>
        <w:t>ндивидуальные консультации педагога в процессе разработки.</w:t>
      </w:r>
    </w:p>
    <w:p w14:paraId="3BA8CF4A" w14:textId="77777777" w:rsidR="005705F1" w:rsidRP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Формы методической поддержки:</w:t>
      </w:r>
    </w:p>
    <w:p w14:paraId="56250BF8" w14:textId="65D6CB98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5705F1" w:rsidRPr="005705F1">
        <w:rPr>
          <w:rFonts w:ascii="Times New Roman" w:hAnsi="Times New Roman" w:cs="Times New Roman"/>
          <w:sz w:val="28"/>
          <w:szCs w:val="28"/>
        </w:rPr>
        <w:t>идеоматериалы (до 5–7 минут) по ключевым темам;</w:t>
      </w:r>
    </w:p>
    <w:p w14:paraId="66490AE0" w14:textId="6823E05A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</w:t>
      </w:r>
      <w:r w:rsidR="005705F1" w:rsidRPr="005705F1">
        <w:rPr>
          <w:rFonts w:ascii="Times New Roman" w:hAnsi="Times New Roman" w:cs="Times New Roman"/>
          <w:sz w:val="28"/>
          <w:szCs w:val="28"/>
        </w:rPr>
        <w:t xml:space="preserve">отовые шаблоны проектов </w:t>
      </w:r>
      <w:proofErr w:type="spellStart"/>
      <w:r w:rsidR="005705F1" w:rsidRPr="005705F1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5705F1" w:rsidRPr="005705F1">
        <w:rPr>
          <w:rFonts w:ascii="Times New Roman" w:hAnsi="Times New Roman" w:cs="Times New Roman"/>
          <w:sz w:val="28"/>
          <w:szCs w:val="28"/>
        </w:rPr>
        <w:t xml:space="preserve"> с базовой структурой;</w:t>
      </w:r>
    </w:p>
    <w:p w14:paraId="1B330ECA" w14:textId="7B7630B2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5705F1" w:rsidRPr="005705F1">
        <w:rPr>
          <w:rFonts w:ascii="Times New Roman" w:hAnsi="Times New Roman" w:cs="Times New Roman"/>
          <w:sz w:val="28"/>
          <w:szCs w:val="28"/>
        </w:rPr>
        <w:t>римеры скриптов по темам программы;</w:t>
      </w:r>
    </w:p>
    <w:p w14:paraId="5C7B37C3" w14:textId="5B633101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5705F1" w:rsidRPr="005705F1">
        <w:rPr>
          <w:rFonts w:ascii="Times New Roman" w:hAnsi="Times New Roman" w:cs="Times New Roman"/>
          <w:sz w:val="28"/>
          <w:szCs w:val="28"/>
        </w:rPr>
        <w:t xml:space="preserve">амятки по основным командам C# и интерфейсу </w:t>
      </w:r>
      <w:proofErr w:type="spellStart"/>
      <w:r w:rsidR="005705F1" w:rsidRPr="005705F1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5705F1" w:rsidRPr="005705F1">
        <w:rPr>
          <w:rFonts w:ascii="Times New Roman" w:hAnsi="Times New Roman" w:cs="Times New Roman"/>
          <w:sz w:val="28"/>
          <w:szCs w:val="28"/>
        </w:rPr>
        <w:t>.</w:t>
      </w:r>
    </w:p>
    <w:p w14:paraId="7E1709EE" w14:textId="77777777" w:rsidR="005705F1" w:rsidRPr="008E6B15" w:rsidRDefault="005705F1" w:rsidP="008E6B15">
      <w:pPr>
        <w:pStyle w:val="2"/>
        <w:spacing w:before="0" w:after="0"/>
        <w:ind w:firstLine="0"/>
        <w:jc w:val="center"/>
        <w:rPr>
          <w:b/>
          <w:bCs/>
          <w:lang w:val="en-US"/>
        </w:rPr>
      </w:pPr>
      <w:bookmarkStart w:id="9" w:name="_Toc224843567"/>
      <w:r w:rsidRPr="008E6B15">
        <w:rPr>
          <w:b/>
          <w:bCs/>
        </w:rPr>
        <w:t>2.4. Календарный учебный график</w:t>
      </w:r>
      <w:bookmarkEnd w:id="9"/>
    </w:p>
    <w:tbl>
      <w:tblPr>
        <w:tblW w:w="9488" w:type="dxa"/>
        <w:tblLook w:val="04A0" w:firstRow="1" w:lastRow="0" w:firstColumn="1" w:lastColumn="0" w:noHBand="0" w:noVBand="1"/>
      </w:tblPr>
      <w:tblGrid>
        <w:gridCol w:w="557"/>
        <w:gridCol w:w="1418"/>
        <w:gridCol w:w="3782"/>
        <w:gridCol w:w="2030"/>
        <w:gridCol w:w="1701"/>
      </w:tblGrid>
      <w:tr w:rsidR="00AD6D0A" w:rsidRPr="00C75629" w14:paraId="1BC0DA33" w14:textId="77777777" w:rsidTr="008E6B15">
        <w:trPr>
          <w:trHeight w:val="4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5F3C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05193D" w14:textId="1E01471E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Сроки проведения смены</w:t>
            </w:r>
          </w:p>
        </w:tc>
        <w:tc>
          <w:tcPr>
            <w:tcW w:w="3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A6291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Программы смены, в рамках которых может реализовываться ДООП «Студия разработки игр»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83B2AC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Кол-во часов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6A3D5D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Кол-во учебных дней в смене</w:t>
            </w:r>
          </w:p>
        </w:tc>
      </w:tr>
      <w:tr w:rsidR="00AD6D0A" w:rsidRPr="00C75629" w14:paraId="77800784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F9FF5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28542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января - 11 февраля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30D69F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«Интеллект 2.0», «Творчество без границ»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A68108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B0DFA2" w14:textId="5B6A6B81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5212C931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D3F9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6DB91B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февраля - 06 марта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63298F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«Физика вокруг нас»,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ПроСпорт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«Слет молодых лидеров»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3E2A3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E75773" w14:textId="1CAB0BAF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04391D3F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5BD44B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9026AF0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марта - 31 марта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CCD4B16" w14:textId="20CAC556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«Океанские подмостки»,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Проектория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C652EC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680FF7" w14:textId="68EBE78D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04365CC7" w14:textId="77777777" w:rsidTr="008E6B15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BB4D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426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 апреля – 24 апреля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438F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«Юные таланты России», «Баскетбол: бросок в будущее»,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ГидроТех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8C2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BD41" w14:textId="3D1F0828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1ACB90DE" w14:textId="77777777" w:rsidTr="008E6B15">
        <w:trPr>
          <w:trHeight w:val="3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2030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08A067E" w14:textId="5335C586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7F46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«Мастер игры», «Мастер игры+»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7EB15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27266" w14:textId="6A88AAA4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5672A2CB" w14:textId="77777777" w:rsidTr="008E6B15">
        <w:trPr>
          <w:trHeight w:val="6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15803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1A29E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- 11 мая</w:t>
            </w:r>
          </w:p>
        </w:tc>
        <w:tc>
          <w:tcPr>
            <w:tcW w:w="3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57ED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F0F36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76B0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C75629" w14:paraId="69BEF73C" w14:textId="77777777" w:rsidTr="008E6B15">
        <w:trPr>
          <w:trHeight w:val="31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C341F" w14:textId="16918B06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8C82BBB" w14:textId="7D5C2066" w:rsidR="00DC6A6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37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26DB0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6E11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5F54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AD6D0A" w:rsidRPr="00C75629" w14:paraId="1F6218DB" w14:textId="77777777" w:rsidTr="008E6B15">
        <w:trPr>
          <w:trHeight w:val="6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E1FA83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F8523A3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- 11 мая (Маяк)</w:t>
            </w:r>
          </w:p>
        </w:tc>
        <w:tc>
          <w:tcPr>
            <w:tcW w:w="37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1B5265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D8DAB4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EEFC4EB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C75629" w14:paraId="71B94F14" w14:textId="77777777" w:rsidTr="008E6B15">
        <w:trPr>
          <w:trHeight w:val="9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6D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E300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мая - 17 июня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D9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«Техно+», «Моя первая книга», «Океанский форум»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7F5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F762" w14:textId="180733B1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320A6D6B" w14:textId="77777777" w:rsidTr="008E6B15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BA25B" w14:textId="688F2025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0731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мая – 13 июня (Маяк)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BB56AD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F8FC39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F0D43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AD6D0A" w:rsidRPr="00C75629" w14:paraId="5C94C325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46C20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84ED3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 июня - 10 июля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8C3FA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«Россия мастеровая», «Океанский марафон активностей», «Время приключений», «В стране путешествий», «Лето творчества»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71BA4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036DB6" w14:textId="6756C62B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42EF3D2D" w14:textId="77777777" w:rsidTr="008E6B15">
        <w:trPr>
          <w:trHeight w:val="63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F4F16" w14:textId="55D129C5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59E75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 июня – 3 июля (Маяк)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0DDBF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BC4BE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B8A719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AD6D0A" w:rsidRPr="00C75629" w14:paraId="3402EC56" w14:textId="77777777" w:rsidTr="008E6B15">
        <w:trPr>
          <w:trHeight w:val="63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AD20B" w14:textId="543C4DD8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28E30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 июля – 24 июля (Маяк)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99BD08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F5DF08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7A0AF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AD6D0A" w:rsidRPr="00C75629" w14:paraId="78642DFE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173D5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35B55A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июля - 03 августа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7B2B04" w14:textId="50E779C0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Техномир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2E12D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94B804" w14:textId="06FD5AA8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56B1AD8C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5607C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934E9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 августа - 27 августа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3AACA8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«Мой край, горжусь тобой», «#УМ: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умеюмогу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10+”, «Профессионал 8+», «Юный эрудит», «Юный эрудит 10+»,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СтартИгры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FE6C8B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96DD3A" w14:textId="408B9C3F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49D3B445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5552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8FB64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 августа - 20 сентября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504264" w14:textId="5B368CF2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«Творчество без границ», «Служить России», «Страна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ПРОфессионалов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0FE18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4CB549" w14:textId="46F60616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3270E55D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7938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A49C47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 - 20 октября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0C4D00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Изобретариум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Техномикс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Экофорум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«Живи, Земля!», «На страже Родины»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F2C08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D1F356" w14:textId="675454BA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27DABEF9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BE053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79AB3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октября - 12 ноября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A944E1" w14:textId="56CA03B8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«Техно+», «Грани мастерства», «В ритме футбола»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C4298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7B00CE" w14:textId="29436280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76EBAE43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D0BA9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150485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ноября - 05 декабря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5B5002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«Океан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Технотворчества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1959EE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9BED4F" w14:textId="192696CE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  <w:tr w:rsidR="00AD6D0A" w:rsidRPr="00C75629" w14:paraId="150C4D3E" w14:textId="77777777" w:rsidTr="008E6B15">
        <w:trPr>
          <w:trHeight w:val="6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933E1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981C2D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 декабря - 28 декабря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7DB13B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Технодетектив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«Юный техник»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04F7D4" w14:textId="77777777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часов 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A46039" w14:textId="78740931" w:rsidR="00C75629" w:rsidRPr="008E6B15" w:rsidRDefault="00C75629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учебных дней</w:t>
            </w:r>
          </w:p>
        </w:tc>
      </w:tr>
    </w:tbl>
    <w:p w14:paraId="2D39DF92" w14:textId="77777777" w:rsidR="005705F1" w:rsidRPr="008E6B15" w:rsidRDefault="005705F1" w:rsidP="008E6B15">
      <w:pPr>
        <w:pStyle w:val="2"/>
        <w:ind w:firstLine="0"/>
        <w:jc w:val="center"/>
        <w:rPr>
          <w:b/>
          <w:bCs/>
        </w:rPr>
      </w:pPr>
      <w:bookmarkStart w:id="10" w:name="_Toc224843568"/>
      <w:r w:rsidRPr="008E6B15">
        <w:rPr>
          <w:b/>
          <w:bCs/>
        </w:rPr>
        <w:lastRenderedPageBreak/>
        <w:t>2.5. Рабочая программа воспитания</w:t>
      </w:r>
      <w:bookmarkEnd w:id="10"/>
    </w:p>
    <w:p w14:paraId="2042A7A0" w14:textId="4E01CC84" w:rsid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Цель воспитательной работы</w:t>
      </w:r>
      <w:r w:rsidR="008E6B1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5705F1">
        <w:rPr>
          <w:rFonts w:ascii="Times New Roman" w:hAnsi="Times New Roman" w:cs="Times New Roman"/>
          <w:sz w:val="28"/>
          <w:szCs w:val="28"/>
        </w:rPr>
        <w:t>формирование у обучающихся культуры цифровой этики, ответственности за результат собственной деятельности и навыков командной коммуникации в процессе разработки игровых проектов.</w:t>
      </w:r>
    </w:p>
    <w:p w14:paraId="382578D2" w14:textId="77777777" w:rsidR="005705F1" w:rsidRP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Направления воспитательной работы: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700"/>
        <w:gridCol w:w="5934"/>
      </w:tblGrid>
      <w:tr w:rsidR="005705F1" w:rsidRPr="005705F1" w14:paraId="19E9F8A1" w14:textId="77777777" w:rsidTr="00AD6D0A">
        <w:trPr>
          <w:trHeight w:val="3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94C9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Направление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CDA4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Содержание</w:t>
            </w:r>
          </w:p>
        </w:tc>
      </w:tr>
      <w:tr w:rsidR="005705F1" w:rsidRPr="005705F1" w14:paraId="236374F7" w14:textId="77777777" w:rsidTr="00234109">
        <w:trPr>
          <w:trHeight w:val="6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E91E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Гражданско-патриотическое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F952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уважения к труду разработчика, понимание значения IT-отрасли для развития страны</w:t>
            </w:r>
          </w:p>
        </w:tc>
      </w:tr>
      <w:tr w:rsidR="005705F1" w:rsidRPr="005705F1" w14:paraId="0D2ADE3B" w14:textId="77777777" w:rsidTr="00234109">
        <w:trPr>
          <w:trHeight w:val="12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7B8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Нравственное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C55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Воспитание честности при использовании ИИ (признание помощи ИИ в разработке)</w:t>
            </w:r>
          </w:p>
        </w:tc>
      </w:tr>
      <w:tr w:rsidR="005705F1" w:rsidRPr="005705F1" w14:paraId="499F7672" w14:textId="77777777" w:rsidTr="00234109">
        <w:trPr>
          <w:trHeight w:val="5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3D7F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Трудовое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1697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ответственности за результат, аккуратности в работе с кодом</w:t>
            </w:r>
          </w:p>
        </w:tc>
      </w:tr>
      <w:tr w:rsidR="005705F1" w:rsidRPr="005705F1" w14:paraId="4C5A40FE" w14:textId="77777777" w:rsidTr="00AD6D0A">
        <w:trPr>
          <w:trHeight w:val="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DA38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Коммуникативное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51E9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навыков презентации, умения задавать вопросы и отвечать на них</w:t>
            </w:r>
          </w:p>
        </w:tc>
      </w:tr>
      <w:tr w:rsidR="005705F1" w:rsidRPr="005705F1" w14:paraId="6B0EC0C6" w14:textId="77777777" w:rsidTr="00AD6D0A">
        <w:trPr>
          <w:trHeight w:val="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3919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Цифровая безопасность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5257" w14:textId="77777777" w:rsidR="005705F1" w:rsidRPr="005705F1" w:rsidRDefault="005705F1" w:rsidP="00AD6D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5F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Формирование культуры безопасного и этичного использования искусственного интеллекта</w:t>
            </w:r>
          </w:p>
        </w:tc>
      </w:tr>
    </w:tbl>
    <w:p w14:paraId="62ABD019" w14:textId="77777777" w:rsidR="005705F1" w:rsidRPr="005705F1" w:rsidRDefault="005705F1" w:rsidP="008E6B1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Формы воспитательной работы:</w:t>
      </w:r>
    </w:p>
    <w:p w14:paraId="745B3F2C" w14:textId="0CDC4331" w:rsidR="005705F1" w:rsidRPr="005705F1" w:rsidRDefault="005705F1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sz w:val="28"/>
          <w:szCs w:val="28"/>
        </w:rPr>
        <w:t>Вводный инструктаж по этике работы с ИИ</w:t>
      </w:r>
      <w:r w:rsidR="008E6B15">
        <w:rPr>
          <w:rFonts w:ascii="Times New Roman" w:hAnsi="Times New Roman" w:cs="Times New Roman"/>
          <w:sz w:val="28"/>
          <w:szCs w:val="28"/>
        </w:rPr>
        <w:t>.</w:t>
      </w:r>
    </w:p>
    <w:p w14:paraId="6B9370FE" w14:textId="21C768AB" w:rsidR="005705F1" w:rsidRPr="005705F1" w:rsidRDefault="005705F1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sz w:val="28"/>
          <w:szCs w:val="28"/>
        </w:rPr>
        <w:t>Рефлексивные беседы после каждого занятия</w:t>
      </w:r>
      <w:r w:rsidR="008E6B15">
        <w:rPr>
          <w:rFonts w:ascii="Times New Roman" w:hAnsi="Times New Roman" w:cs="Times New Roman"/>
          <w:sz w:val="28"/>
          <w:szCs w:val="28"/>
        </w:rPr>
        <w:t>.</w:t>
      </w:r>
    </w:p>
    <w:p w14:paraId="1262C3C7" w14:textId="02215B90" w:rsidR="005705F1" w:rsidRPr="005705F1" w:rsidRDefault="005705F1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sz w:val="28"/>
          <w:szCs w:val="28"/>
        </w:rPr>
        <w:t>Командная защита проектов с взаимными вопросами</w:t>
      </w:r>
      <w:r w:rsidR="008E6B15">
        <w:rPr>
          <w:rFonts w:ascii="Times New Roman" w:hAnsi="Times New Roman" w:cs="Times New Roman"/>
          <w:sz w:val="28"/>
          <w:szCs w:val="28"/>
        </w:rPr>
        <w:t>.</w:t>
      </w:r>
    </w:p>
    <w:p w14:paraId="71FD5460" w14:textId="77777777" w:rsidR="005705F1" w:rsidRPr="005705F1" w:rsidRDefault="005705F1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sz w:val="28"/>
          <w:szCs w:val="28"/>
        </w:rPr>
        <w:t>Индивидуальные консультации с акцентом на самостоятельность.</w:t>
      </w:r>
    </w:p>
    <w:p w14:paraId="1E9AD1BA" w14:textId="77777777" w:rsidR="005705F1" w:rsidRPr="005705F1" w:rsidRDefault="005705F1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F1">
        <w:rPr>
          <w:rFonts w:ascii="Times New Roman" w:hAnsi="Times New Roman" w:cs="Times New Roman"/>
          <w:b/>
          <w:bCs/>
          <w:sz w:val="28"/>
          <w:szCs w:val="28"/>
        </w:rPr>
        <w:t>Ожидаемые воспитательные результаты:</w:t>
      </w:r>
    </w:p>
    <w:p w14:paraId="346C80F2" w14:textId="1363CB80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5705F1" w:rsidRPr="005705F1">
        <w:rPr>
          <w:rFonts w:ascii="Times New Roman" w:hAnsi="Times New Roman" w:cs="Times New Roman"/>
          <w:sz w:val="28"/>
          <w:szCs w:val="28"/>
        </w:rPr>
        <w:t>сознанное отношение к использованию ИИ как инструмента;</w:t>
      </w:r>
    </w:p>
    <w:p w14:paraId="419B9C7B" w14:textId="0FD469AE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="005705F1" w:rsidRPr="005705F1">
        <w:rPr>
          <w:rFonts w:ascii="Times New Roman" w:hAnsi="Times New Roman" w:cs="Times New Roman"/>
          <w:sz w:val="28"/>
          <w:szCs w:val="28"/>
        </w:rPr>
        <w:t>важение к интеллектуальному труду;</w:t>
      </w:r>
    </w:p>
    <w:p w14:paraId="09CEE8FD" w14:textId="5622DFE5" w:rsidR="005705F1" w:rsidRPr="005705F1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</w:t>
      </w:r>
      <w:r w:rsidR="005705F1" w:rsidRPr="005705F1">
        <w:rPr>
          <w:rFonts w:ascii="Times New Roman" w:hAnsi="Times New Roman" w:cs="Times New Roman"/>
          <w:sz w:val="28"/>
          <w:szCs w:val="28"/>
        </w:rPr>
        <w:t>отовность к командной работе и взаимопомощи;</w:t>
      </w:r>
    </w:p>
    <w:p w14:paraId="3F811F64" w14:textId="78EBA7C7" w:rsidR="00AD6D0A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5705F1" w:rsidRPr="00DC6A69">
        <w:rPr>
          <w:rFonts w:ascii="Times New Roman" w:hAnsi="Times New Roman" w:cs="Times New Roman"/>
          <w:sz w:val="28"/>
          <w:szCs w:val="28"/>
        </w:rPr>
        <w:t>тветственность за публичную презентацию результата.</w:t>
      </w:r>
    </w:p>
    <w:p w14:paraId="21EA8CB5" w14:textId="77777777" w:rsidR="008E6B15" w:rsidRPr="005F7FEE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EE">
        <w:rPr>
          <w:rFonts w:ascii="Times New Roman" w:hAnsi="Times New Roman" w:cs="Times New Roman"/>
          <w:b/>
          <w:bCs/>
          <w:sz w:val="28"/>
          <w:szCs w:val="28"/>
        </w:rPr>
        <w:t>Формы контроля воспитательных результатов:</w:t>
      </w:r>
    </w:p>
    <w:p w14:paraId="3E24BF90" w14:textId="60ED3259" w:rsidR="008E6B15" w:rsidRPr="005F7FEE" w:rsidRDefault="008E6B15" w:rsidP="008E6B1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5F7FEE">
        <w:rPr>
          <w:rFonts w:ascii="Times New Roman" w:hAnsi="Times New Roman" w:cs="Times New Roman"/>
          <w:sz w:val="28"/>
          <w:szCs w:val="28"/>
        </w:rPr>
        <w:t>аблюдение за участием в дискуссиях;</w:t>
      </w:r>
    </w:p>
    <w:p w14:paraId="22D5DFEA" w14:textId="4B958B20" w:rsidR="008E6B15" w:rsidRPr="005F7FEE" w:rsidRDefault="008E6B15" w:rsidP="008E6B1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</w:t>
      </w:r>
      <w:r w:rsidRPr="005F7FEE">
        <w:rPr>
          <w:rFonts w:ascii="Times New Roman" w:hAnsi="Times New Roman" w:cs="Times New Roman"/>
          <w:sz w:val="28"/>
          <w:szCs w:val="28"/>
        </w:rPr>
        <w:t>нализ рефлексивных отчётов;</w:t>
      </w:r>
    </w:p>
    <w:p w14:paraId="01FBDD5E" w14:textId="424BD8E0" w:rsidR="008E6B15" w:rsidRPr="005F7FEE" w:rsidRDefault="008E6B15" w:rsidP="008E6B1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5F7FEE">
        <w:rPr>
          <w:rFonts w:ascii="Times New Roman" w:hAnsi="Times New Roman" w:cs="Times New Roman"/>
          <w:sz w:val="28"/>
          <w:szCs w:val="28"/>
        </w:rPr>
        <w:t>ценка коммуникативных навыков при защите проекта;</w:t>
      </w:r>
    </w:p>
    <w:p w14:paraId="36680BF5" w14:textId="0811C5F6" w:rsidR="008E6B15" w:rsidRPr="00823F92" w:rsidRDefault="008E6B15" w:rsidP="008E6B1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5F7FEE">
        <w:rPr>
          <w:rFonts w:ascii="Times New Roman" w:hAnsi="Times New Roman" w:cs="Times New Roman"/>
          <w:sz w:val="28"/>
          <w:szCs w:val="28"/>
        </w:rPr>
        <w:t>амооценка обучающегося.</w:t>
      </w:r>
    </w:p>
    <w:p w14:paraId="03907CE6" w14:textId="019BCF5A" w:rsidR="008E6B15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E71B5" w14:textId="77777777" w:rsidR="008E6B15" w:rsidRPr="00DC6A69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1F3A4" w14:textId="77777777" w:rsidR="008E6B15" w:rsidRDefault="008E6B15" w:rsidP="008E6B15">
      <w:pPr>
        <w:pStyle w:val="2"/>
        <w:spacing w:before="0" w:after="0"/>
        <w:ind w:firstLine="0"/>
        <w:jc w:val="center"/>
        <w:rPr>
          <w:b/>
          <w:bCs/>
        </w:rPr>
        <w:sectPr w:rsidR="008E6B15" w:rsidSect="00B70321">
          <w:footerReference w:type="defaul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bookmarkStart w:id="11" w:name="_Toc224843569"/>
    </w:p>
    <w:p w14:paraId="3DE03860" w14:textId="6C6A231D" w:rsidR="0066042A" w:rsidRPr="008E6B15" w:rsidRDefault="005705F1" w:rsidP="008E6B15">
      <w:pPr>
        <w:pStyle w:val="2"/>
        <w:spacing w:before="0" w:after="0"/>
        <w:ind w:firstLine="0"/>
        <w:jc w:val="center"/>
        <w:rPr>
          <w:b/>
          <w:bCs/>
        </w:rPr>
      </w:pPr>
      <w:r w:rsidRPr="008E6B15">
        <w:rPr>
          <w:b/>
          <w:bCs/>
        </w:rPr>
        <w:lastRenderedPageBreak/>
        <w:t>2.6. Календарный план воспитательной работы</w:t>
      </w:r>
      <w:bookmarkEnd w:id="11"/>
    </w:p>
    <w:tbl>
      <w:tblPr>
        <w:tblW w:w="14747" w:type="dxa"/>
        <w:tblInd w:w="-1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"/>
        <w:gridCol w:w="3125"/>
        <w:gridCol w:w="1984"/>
        <w:gridCol w:w="1843"/>
        <w:gridCol w:w="5245"/>
        <w:gridCol w:w="1842"/>
      </w:tblGrid>
      <w:tr w:rsidR="008E6B15" w:rsidRPr="00823F92" w14:paraId="426FB5E9" w14:textId="77777777" w:rsidTr="008E6B15">
        <w:trPr>
          <w:trHeight w:val="12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4C40B5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F4417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Образовательное событие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87FDD1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ДООП смены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C51FFB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Сроки проведения смены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0CCF8F0" w14:textId="2D38A094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Название образовательного события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76CBA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часов (в смену)</w:t>
            </w:r>
          </w:p>
        </w:tc>
      </w:tr>
      <w:tr w:rsidR="008E6B15" w:rsidRPr="00823F92" w14:paraId="7DA05913" w14:textId="77777777" w:rsidTr="008E6B15">
        <w:trPr>
          <w:trHeight w:val="182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893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357" w14:textId="5E8D906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436FC94E" w14:textId="77EA0D2B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40777141" w14:textId="3884378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95C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«Интеллект 2.0», «Творчество без границ»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612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января - 11 февраля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3D5C" w14:textId="55024A95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2E556CB2" w14:textId="53F40A4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45C804A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3FAFC54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53A23D62" w14:textId="7C2F5A7F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219AA2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4AA71F7C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2AB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397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D1B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F4C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49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71543E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505CDB20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7E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D45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CBA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621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F9F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18F959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7E6B1C7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32F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0D7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537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F5D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17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A1BB10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5116C39A" w14:textId="77777777" w:rsidTr="008E6B15">
        <w:trPr>
          <w:trHeight w:val="6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CEF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CC82" w14:textId="69082294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002C7AA9" w14:textId="782FDD4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7AB821DC" w14:textId="5F49EF9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FB5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«Физика вокруг нас»,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ПроСпорт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«Слет молодых лидеров»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33B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февраля - 06 марта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8D9A" w14:textId="755FBEE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61F644E7" w14:textId="752B7C0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3FBE4AB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0244ADB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1036B7AB" w14:textId="1FC9F70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D9D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5D17AC6B" w14:textId="77777777" w:rsidTr="008E6B15">
        <w:trPr>
          <w:trHeight w:val="6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CB0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B9F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C8B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FC3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35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C08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3D4E249C" w14:textId="77777777" w:rsidTr="008E6B15">
        <w:trPr>
          <w:trHeight w:val="6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603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BB3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8DB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48F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827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260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21ADF64F" w14:textId="77777777" w:rsidTr="008E6B15">
        <w:trPr>
          <w:trHeight w:val="49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92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F6E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A53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8F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930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F4F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98B1882" w14:textId="77777777" w:rsidR="008E6B15" w:rsidRDefault="008E6B15">
      <w:r>
        <w:br w:type="page"/>
      </w:r>
    </w:p>
    <w:tbl>
      <w:tblPr>
        <w:tblW w:w="14747" w:type="dxa"/>
        <w:tblInd w:w="-1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"/>
        <w:gridCol w:w="3125"/>
        <w:gridCol w:w="1984"/>
        <w:gridCol w:w="1843"/>
        <w:gridCol w:w="5245"/>
        <w:gridCol w:w="1842"/>
      </w:tblGrid>
      <w:tr w:rsidR="008E6B15" w:rsidRPr="00823F92" w14:paraId="7FDC234E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040D" w14:textId="3278A628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8CE9" w14:textId="7E063DF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EDCB52A" w14:textId="5507E56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05DB27EA" w14:textId="2AF8DAB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F088" w14:textId="263D00C9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«Океанские подмостки»,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Проектория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77E9" w14:textId="1A3B687B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11 марта 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31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марта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59DD" w14:textId="0D53EB9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4CE2670D" w14:textId="6782187B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249829A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7C81B90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7782EBB3" w14:textId="17A48D4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2BD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6FACA7C5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12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95F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14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43D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A7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7F5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48D68B8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369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FD3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BE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F12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18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017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5ECD8C51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97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4FE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F56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24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B6F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DAD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406B853A" w14:textId="77777777" w:rsidTr="008E6B15">
        <w:trPr>
          <w:trHeight w:val="49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FA2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E9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ED4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22F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5E3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C4E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124A16F7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2D96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89E76" w14:textId="1CDAEADB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6B83DC1F" w14:textId="1C602EC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4BC6F95" w14:textId="30EE8CD0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1957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«Юные таланты России», «Баскетбол: бросок в будущее»,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ГидроТех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1185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 апреля – 24 апреля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CD1D9" w14:textId="58CD840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776B19C4" w14:textId="5F4E15F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62C86D4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3E1577B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242F3DA3" w14:textId="589F6EE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C580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1ED7EF9C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FCAC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35EA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4150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6680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1DC3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AE82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13C793B0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FF88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E507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20E5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D1E6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37C5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57D7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4CC7E441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79746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4108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AD4D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B45F7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BE97B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F38A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2F49EC61" w14:textId="77777777" w:rsidTr="008E6B15">
        <w:trPr>
          <w:trHeight w:val="499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C614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C246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D4DD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F594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14A3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9141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314B2120" w14:textId="77777777" w:rsidTr="008E6B15">
        <w:trPr>
          <w:trHeight w:val="290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E23D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4832D" w14:textId="1BDAC4F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2739449E" w14:textId="22E793B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4DB30BA9" w14:textId="291AAFB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3309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«Мастер игры», «Мастер игры+»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8FB83F9" w14:textId="342C3A64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апреля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36A1A" w14:textId="1FC8EC1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587A282F" w14:textId="7A15049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61646A8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645722D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340291A5" w14:textId="7DDF961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A248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0487A18E" w14:textId="77777777" w:rsidTr="008E6B15">
        <w:trPr>
          <w:trHeight w:val="290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2A31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67FD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4466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EDEE18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- 11 мая</w:t>
            </w: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F8DC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FD86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671A3677" w14:textId="77777777" w:rsidTr="008E6B15">
        <w:trPr>
          <w:trHeight w:val="290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D87A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B49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1AAB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AAE3E17" w14:textId="135D17F4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0C08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6385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05FD68A" w14:textId="77777777" w:rsidTr="008E6B15">
        <w:trPr>
          <w:trHeight w:val="290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A8503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A37C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AB96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D07F577" w14:textId="756CA70E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0CDE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780D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6EDD418A" w14:textId="77777777" w:rsidTr="008E6B15">
        <w:trPr>
          <w:trHeight w:val="2050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7B6707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D0509F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55B9A2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349838" w14:textId="6451C5DC" w:rsidR="00AD6D0A" w:rsidRPr="008E6B15" w:rsidRDefault="00AD6D0A" w:rsidP="008E6B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AC0409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C7B773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68A772A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2F3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26C7" w14:textId="173AB4C5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148955DF" w14:textId="1D21745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5A90469" w14:textId="2778269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46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«Техно+», «Моя первая книга», «Океанский форум»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683E" w14:textId="2FE58E6A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28 мая 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17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июня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FF92" w14:textId="68EEFCAD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7E5033D7" w14:textId="3360754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65E1BAF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1FCE52F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70ADEE88" w14:textId="4950F71D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D9B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5D17169F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813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F7A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290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879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B6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A42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12C40182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BB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08C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94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413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3DC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B7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BB76E8F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9ED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491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9B5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79D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4FB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FC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3CFA45EA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671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8F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DBF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40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335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13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06E068C7" w14:textId="77777777" w:rsidTr="008E6B15">
        <w:trPr>
          <w:trHeight w:val="7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904E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659704" w14:textId="5CF4AD4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145F4694" w14:textId="4BAA575F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3A1E55DB" w14:textId="60E6B0F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08C0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«Россия мастеровая», «Океанский марафон активностей», «Время приключений», «В стране путешествий», «Лето творчества»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89760" w14:textId="35221A55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20 июня 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10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июля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4D242" w14:textId="6DE4828C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7282F36F" w14:textId="727116B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24C1D1C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3A997AD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7FF40581" w14:textId="2D0B334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4189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4573198C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0475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D1B5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F7AF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CB71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895A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2905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6B7CFF82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7F59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6552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CF61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A543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D4C6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8A20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ED87380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313C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B061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4CAA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7EB0D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424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3A38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76F7CBDA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3ED3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0FAD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35D4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F152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AA22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C769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5DFE0C19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45D4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3C582" w14:textId="1D491F2D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5DCF87F" w14:textId="71235F3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0E8B935D" w14:textId="7509B9B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1021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Техномир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A2C1D" w14:textId="27E0E3EC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14 июля 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–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03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августа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40717" w14:textId="3674408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4A40C835" w14:textId="24DC9685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324D84B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62E8B2F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6EDAFC65" w14:textId="1427D70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1A0C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8E6B15" w:rsidRPr="00823F92" w14:paraId="4405D528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311D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0617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8BFF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C9527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DF3C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EE55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14DC39F7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F4AA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0D3B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62F6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45C4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5DB6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FBC3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54F41510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8779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0EB4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E82D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F5F7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DD90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CC7D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6B15" w:rsidRPr="00823F92" w14:paraId="3B1BE90A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8FB0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230AD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2D48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F5E3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F09E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C92A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D535B84" w14:textId="77777777" w:rsidR="008E6B15" w:rsidRDefault="008E6B15">
      <w:r>
        <w:br w:type="page"/>
      </w:r>
    </w:p>
    <w:tbl>
      <w:tblPr>
        <w:tblW w:w="14747" w:type="dxa"/>
        <w:tblInd w:w="-1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"/>
        <w:gridCol w:w="2274"/>
        <w:gridCol w:w="2835"/>
        <w:gridCol w:w="1843"/>
        <w:gridCol w:w="5245"/>
        <w:gridCol w:w="1842"/>
      </w:tblGrid>
      <w:tr w:rsidR="00AD6D0A" w:rsidRPr="00823F92" w14:paraId="02257CF2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EE4A" w14:textId="1E47389B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59A" w14:textId="79948A6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7F57A64F" w14:textId="6CA80A6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690D5590" w14:textId="60941E2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567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«Мой край, горжусь тобой», «#УМ: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умеюмогу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10+”, «Профессионал 8+», «Юный эрудит», «Юный эрудит 10+»,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СтартИгры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ПроИгры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102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 августа - 27 августа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0C4B" w14:textId="090E648B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5B005ABC" w14:textId="0833E5A4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37A5C5B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6D9E30F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3EE806C8" w14:textId="68C9D590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F33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4FA24A4B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023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E71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33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17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3FC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E40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3257BF5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82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58A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812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41C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CE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1E7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10C95AFF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3FF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D2E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F93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B3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103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020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65EC019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AE6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36A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75F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61A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36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D0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33C5B9D6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C513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6C3AA" w14:textId="5C28B49F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4C2D2BB8" w14:textId="1EC7499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9C414BA" w14:textId="5E5E052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BFF6E" w14:textId="1D35744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«Творчество без границ», «Служить России», «Страна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ПРОфессионалов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3135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 августа - 20 сентября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954D2" w14:textId="26BA799F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5147B84E" w14:textId="5AD89A95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4776752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2678694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29E9345D" w14:textId="746C818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AAC1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120A38F0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71B6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36EB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B986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2A88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7CEE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8826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1F55BABE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70A1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A98A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E198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61CF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32B0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6242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7692BC0F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9BF5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DA4C0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2C2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9665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79641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C317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1FB248B1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72B3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E228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0803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3CDF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2677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7D9C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6E3EF951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B69D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E0F8F" w14:textId="68A9A40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16F7B8B1" w14:textId="44476DA8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06395300" w14:textId="03469C2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1E94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Изобретариум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Техномикс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Экофорум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«Живи, Земля!», «На страже Родины»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0726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 - 20 октября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F73C4" w14:textId="556FA77C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11192582" w14:textId="377932E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0CC0B70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583985D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58C10F03" w14:textId="31D07933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9D83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5AB33BA8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F786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EB21D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E432C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3BCF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5ECC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8A6D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18EA42F0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4892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D7C7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C09D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3451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D789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8036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15BE18DF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6BFB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590B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EAAF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13C1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A217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251B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1FB53BC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8CCD37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4DA504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645B26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AD98BE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6DA0EF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67DDE79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076B0FB" w14:textId="77777777" w:rsidR="008E6B15" w:rsidRDefault="008E6B15">
      <w:r>
        <w:br w:type="page"/>
      </w:r>
    </w:p>
    <w:tbl>
      <w:tblPr>
        <w:tblW w:w="14747" w:type="dxa"/>
        <w:tblInd w:w="-1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"/>
        <w:gridCol w:w="2274"/>
        <w:gridCol w:w="2835"/>
        <w:gridCol w:w="1843"/>
        <w:gridCol w:w="5245"/>
        <w:gridCol w:w="1842"/>
      </w:tblGrid>
      <w:tr w:rsidR="00AD6D0A" w:rsidRPr="00823F92" w14:paraId="3B95C1F9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391F" w14:textId="71EA9C2F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62BC" w14:textId="2759FFD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4DC8862" w14:textId="262FA59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94454B1" w14:textId="0CEF7B8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02DD" w14:textId="6B419E95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«Техно+», «Грани мастерства», «В ритме футбола»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5B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октября - 12 ноября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8EB" w14:textId="4F6DB8C2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19138D8F" w14:textId="3F55C36B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1E2A66C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5BB623E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2150D850" w14:textId="758D456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37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5E4C4074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4F1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2D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85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4E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9E6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50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80EECC6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968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01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A13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A748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543D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54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36221EFD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49B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68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9F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A20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5097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23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258ADA27" w14:textId="77777777" w:rsidTr="008E6B15">
        <w:trPr>
          <w:trHeight w:val="5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A2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175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8B5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22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7B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BF3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50802BDF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FD03A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01082" w14:textId="3C504C3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7E617F4" w14:textId="63BEBDA6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744148A" w14:textId="277E7DAC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4D94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«Океан 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Технотворчества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18A1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ноября - 05 декабря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7C16B" w14:textId="443D86C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6643FD29" w14:textId="076896C1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5953FF2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0671A07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413C28EB" w14:textId="5026C343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A838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26F2E936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FDF0E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CFC25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1EC0A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8F1E1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43210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143D0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5AE914E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98D77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4E7B2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96CDB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1FB8D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4C42F0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0CE8C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7BE01FCA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9443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AB48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C112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BFAC4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FD7A3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08F62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098E8B68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0806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BB6269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BB324F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5C436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51858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3C1CF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294D45BE" w14:textId="77777777" w:rsidTr="008E6B15">
        <w:trPr>
          <w:trHeight w:val="533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86BCA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40E96" w14:textId="5C1FFB1A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«Технический полигон»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553051AE" w14:textId="23BB6F24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  <w:p w14:paraId="17FFD1B2" w14:textId="68A37D89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  <w:r w:rsid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«Чемпионат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Техно’Эра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C65A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Технодетектив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«Юный техник»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42575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 декабря - 28 декабря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DEC0D" w14:textId="17310D1E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Дружинное дело (далее – д/д)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Технопробы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», станция «Разработка игр с помощью ИИ»;</w:t>
            </w:r>
          </w:p>
          <w:p w14:paraId="5BB56C3D" w14:textId="4FD1024D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Д/д «Технический полигон», станция «Разработка игр с помощью ИИ»</w:t>
            </w:r>
          </w:p>
          <w:p w14:paraId="5A063EDE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 Д/д «Чемпионат по поиску информации в сети интернет»</w:t>
            </w:r>
          </w:p>
          <w:p w14:paraId="3CA6BB44" w14:textId="77777777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3.2.  Д/д «</w:t>
            </w:r>
            <w:proofErr w:type="spell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Техноквиз</w:t>
            </w:r>
            <w:proofErr w:type="spell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  <w:p w14:paraId="1ACDF464" w14:textId="636AF9C4" w:rsidR="00AD6D0A" w:rsidRPr="008E6B15" w:rsidRDefault="00AD6D0A" w:rsidP="008E6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 Д/</w:t>
            </w:r>
            <w:proofErr w:type="gramStart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  «</w:t>
            </w:r>
            <w:proofErr w:type="gramEnd"/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Своя игра»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54F9B" w14:textId="77777777" w:rsidR="00AD6D0A" w:rsidRPr="008E6B15" w:rsidRDefault="00AD6D0A" w:rsidP="008E6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6B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AD6D0A" w:rsidRPr="00823F92" w14:paraId="48E00C43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94346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67F38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B2FF4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8EB7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ECBB0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8E42B" w14:textId="77777777" w:rsidR="00AD6D0A" w:rsidRPr="0066042A" w:rsidRDefault="00AD6D0A" w:rsidP="00AD6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2A528291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34799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E8994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0DA2B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E7092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17FC9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00753" w14:textId="77777777" w:rsidR="00AD6D0A" w:rsidRPr="0066042A" w:rsidRDefault="00AD6D0A" w:rsidP="00AD6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4CDB4863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7CF57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A0E34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FB350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ED669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44586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BF52E" w14:textId="77777777" w:rsidR="00AD6D0A" w:rsidRPr="0066042A" w:rsidRDefault="00AD6D0A" w:rsidP="00AD6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D6D0A" w:rsidRPr="00823F92" w14:paraId="2D240977" w14:textId="77777777" w:rsidTr="008E6B15">
        <w:trPr>
          <w:trHeight w:val="53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4E54B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D343C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987EF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0C71F" w14:textId="77777777" w:rsidR="00AD6D0A" w:rsidRPr="0066042A" w:rsidRDefault="00AD6D0A" w:rsidP="00AD6D0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3CE4C" w14:textId="77777777" w:rsidR="00AD6D0A" w:rsidRPr="0066042A" w:rsidRDefault="00AD6D0A" w:rsidP="008E6B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E11E1" w14:textId="77777777" w:rsidR="00AD6D0A" w:rsidRPr="0066042A" w:rsidRDefault="00AD6D0A" w:rsidP="00AD6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19058D99" w14:textId="77777777" w:rsidR="005705F1" w:rsidRDefault="005705F1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A1B58" w14:textId="77777777" w:rsidR="00234109" w:rsidRPr="00234109" w:rsidRDefault="00234109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D5CD8" w14:textId="77777777" w:rsidR="008E6B15" w:rsidRDefault="008E6B15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6B15" w:rsidSect="008E6B1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EF959FB" w14:textId="0B811B21" w:rsidR="005F7FEE" w:rsidRPr="005F7FEE" w:rsidRDefault="008E6B15" w:rsidP="00DC6A69">
      <w:pPr>
        <w:pStyle w:val="1"/>
      </w:pPr>
      <w:bookmarkStart w:id="12" w:name="_Toc224843570"/>
      <w:r>
        <w:lastRenderedPageBreak/>
        <w:t>С</w:t>
      </w:r>
      <w:r w:rsidR="005F7FEE" w:rsidRPr="005F7FEE">
        <w:t>ПИСОК ИСПОЛЬЗОВАННОЙ ЛИТЕРАТУРЫ</w:t>
      </w:r>
      <w:bookmarkEnd w:id="12"/>
    </w:p>
    <w:p w14:paraId="1DBB1BFD" w14:textId="77777777" w:rsidR="005F7FEE" w:rsidRPr="005F7FEE" w:rsidRDefault="005F7FEE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EE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литература:</w:t>
      </w:r>
    </w:p>
    <w:p w14:paraId="2793348F" w14:textId="15BC6EED" w:rsidR="00DF5445" w:rsidRPr="008E6B15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F5445" w:rsidRPr="008E6B15">
        <w:rPr>
          <w:rFonts w:ascii="Times New Roman" w:hAnsi="Times New Roman" w:cs="Times New Roman"/>
          <w:sz w:val="28"/>
          <w:szCs w:val="28"/>
        </w:rPr>
        <w:t>Парамонов Д. А. Программирование на языке C# для начинающих. СПб.: Питер, 2023.</w:t>
      </w:r>
    </w:p>
    <w:p w14:paraId="55541CBA" w14:textId="659982B4" w:rsidR="00DF5445" w:rsidRPr="008E6B15" w:rsidRDefault="008E6B15" w:rsidP="008E6B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DF5445" w:rsidRPr="008E6B15">
        <w:rPr>
          <w:rFonts w:ascii="Times New Roman" w:hAnsi="Times New Roman" w:cs="Times New Roman"/>
          <w:sz w:val="28"/>
          <w:szCs w:val="28"/>
        </w:rPr>
        <w:t>Троелсен</w:t>
      </w:r>
      <w:proofErr w:type="spellEnd"/>
      <w:r w:rsidR="00DF5445" w:rsidRPr="008E6B15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="00DF5445" w:rsidRPr="008E6B15">
        <w:rPr>
          <w:rFonts w:ascii="Times New Roman" w:hAnsi="Times New Roman" w:cs="Times New Roman"/>
          <w:sz w:val="28"/>
          <w:szCs w:val="28"/>
        </w:rPr>
        <w:t>Джепикс</w:t>
      </w:r>
      <w:proofErr w:type="spellEnd"/>
      <w:r w:rsidR="00DF5445" w:rsidRPr="008E6B15">
        <w:rPr>
          <w:rFonts w:ascii="Times New Roman" w:hAnsi="Times New Roman" w:cs="Times New Roman"/>
          <w:sz w:val="28"/>
          <w:szCs w:val="28"/>
        </w:rPr>
        <w:t xml:space="preserve"> Ф. C# 10 и платформа.NET 6. М.: Вильямс, 2023.</w:t>
      </w:r>
    </w:p>
    <w:p w14:paraId="4AB9B20E" w14:textId="79DC89A0" w:rsidR="005F7FEE" w:rsidRPr="005F7FEE" w:rsidRDefault="008E6B15" w:rsidP="008E6B1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F7FEE" w:rsidRPr="005F7FEE">
        <w:rPr>
          <w:rFonts w:ascii="Times New Roman" w:hAnsi="Times New Roman" w:cs="Times New Roman"/>
          <w:sz w:val="28"/>
          <w:szCs w:val="28"/>
        </w:rPr>
        <w:t>LM Studio. Local AI Development Environment — User Guide [Электронный ресурс]. — Режим доступа: https://lmstudio.ai/docs (дата обращения: 22.10.2025).</w:t>
      </w:r>
    </w:p>
    <w:p w14:paraId="50F0AE9B" w14:textId="1C9530C0" w:rsidR="005F7FEE" w:rsidRPr="005F7FEE" w:rsidRDefault="008E6B15" w:rsidP="008E6B1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F7FEE" w:rsidRPr="005F7FEE">
        <w:rPr>
          <w:rFonts w:ascii="Times New Roman" w:hAnsi="Times New Roman" w:cs="Times New Roman"/>
          <w:sz w:val="28"/>
          <w:szCs w:val="28"/>
        </w:rPr>
        <w:t xml:space="preserve">Microsoft Corporation. C# Language </w:t>
      </w:r>
      <w:proofErr w:type="spellStart"/>
      <w:r w:rsidR="005F7FEE" w:rsidRPr="005F7FEE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="005F7FEE" w:rsidRPr="005F7FEE">
        <w:rPr>
          <w:rFonts w:ascii="Times New Roman" w:hAnsi="Times New Roman" w:cs="Times New Roman"/>
          <w:sz w:val="28"/>
          <w:szCs w:val="28"/>
        </w:rPr>
        <w:t xml:space="preserve"> [Электронный ресурс]. — Режим доступа: https://learn.microsoft.com/ru-ru/dotnet/csharp/ (дата обращения: 22.10.2025).</w:t>
      </w:r>
    </w:p>
    <w:p w14:paraId="3C676340" w14:textId="178D63B6" w:rsidR="005F7FEE" w:rsidRPr="005F7FEE" w:rsidRDefault="008E6B15" w:rsidP="008E6B1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="005F7FEE" w:rsidRPr="005F7FEE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5F7FEE" w:rsidRPr="005F7FEE">
        <w:rPr>
          <w:rFonts w:ascii="Times New Roman" w:hAnsi="Times New Roman" w:cs="Times New Roman"/>
          <w:sz w:val="28"/>
          <w:szCs w:val="28"/>
        </w:rPr>
        <w:t xml:space="preserve"> Technologies. </w:t>
      </w:r>
      <w:proofErr w:type="spellStart"/>
      <w:r w:rsidR="005F7FEE" w:rsidRPr="005F7FEE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="005F7FEE" w:rsidRPr="005F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FEE" w:rsidRPr="005F7FEE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="005F7FEE" w:rsidRPr="005F7FEE">
        <w:rPr>
          <w:rFonts w:ascii="Times New Roman" w:hAnsi="Times New Roman" w:cs="Times New Roman"/>
          <w:sz w:val="28"/>
          <w:szCs w:val="28"/>
        </w:rPr>
        <w:t xml:space="preserve"> [Электронный ресурс]. — Режим доступа: https://docs.unity3d.com/ru (дата обращения: 22.10.2025).</w:t>
      </w:r>
    </w:p>
    <w:p w14:paraId="15AF5084" w14:textId="77777777" w:rsidR="00FB0B70" w:rsidRDefault="00FB0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BFEFA4" w14:textId="2475BC4D" w:rsidR="005F7FEE" w:rsidRPr="005F7FEE" w:rsidRDefault="00FB0B70" w:rsidP="008E6B15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2E116C3" w14:textId="136FE0CC" w:rsidR="005F7FEE" w:rsidRDefault="00FB0B70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14:paraId="609B254F" w14:textId="717373BB" w:rsidR="00FB0B70" w:rsidRDefault="00FB0B70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30FF5">
          <w:rPr>
            <w:rStyle w:val="af0"/>
            <w:rFonts w:ascii="Times New Roman" w:hAnsi="Times New Roman" w:cs="Times New Roman"/>
            <w:sz w:val="28"/>
            <w:szCs w:val="28"/>
          </w:rPr>
          <w:t>https://disk.yandex.ru/d/4_D4VOXdiaV0bg</w:t>
        </w:r>
      </w:hyperlink>
    </w:p>
    <w:p w14:paraId="6C87C588" w14:textId="3A2F12BE" w:rsidR="005705F1" w:rsidRDefault="00FB0B70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30FF5">
          <w:rPr>
            <w:rStyle w:val="af0"/>
            <w:rFonts w:ascii="Times New Roman" w:hAnsi="Times New Roman" w:cs="Times New Roman"/>
            <w:sz w:val="28"/>
            <w:szCs w:val="28"/>
          </w:rPr>
          <w:t>https://drive.google.com/drive/folders/1xepIdteuMFnLeeilnG4IAYWmhYxv3si3?usp=sharing</w:t>
        </w:r>
      </w:hyperlink>
    </w:p>
    <w:p w14:paraId="7021B8A0" w14:textId="77777777" w:rsidR="00FB0B70" w:rsidRDefault="00FB0B70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DCC87" w14:textId="77777777" w:rsidR="00FB0B70" w:rsidRPr="00823F92" w:rsidRDefault="00FB0B70" w:rsidP="00823F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0B70" w:rsidRPr="00823F92" w:rsidSect="00B703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7ADA" w14:textId="77777777" w:rsidR="00217683" w:rsidRDefault="00217683" w:rsidP="00823F92">
      <w:pPr>
        <w:spacing w:line="240" w:lineRule="auto"/>
      </w:pPr>
      <w:r>
        <w:separator/>
      </w:r>
    </w:p>
  </w:endnote>
  <w:endnote w:type="continuationSeparator" w:id="0">
    <w:p w14:paraId="23D42D30" w14:textId="77777777" w:rsidR="00217683" w:rsidRDefault="00217683" w:rsidP="0082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896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7F9039" w14:textId="77777777" w:rsidR="00B70321" w:rsidRPr="003A7870" w:rsidRDefault="00B70321">
        <w:pPr>
          <w:pStyle w:val="ae"/>
          <w:jc w:val="center"/>
          <w:rPr>
            <w:rFonts w:ascii="Times New Roman" w:hAnsi="Times New Roman" w:cs="Times New Roman"/>
          </w:rPr>
        </w:pPr>
        <w:r w:rsidRPr="003A7870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3A7870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3A7870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Pr="003A7870">
          <w:rPr>
            <w:rFonts w:ascii="Times New Roman" w:hAnsi="Times New Roman" w:cs="Times New Roman"/>
            <w:color w:val="000000" w:themeColor="text1"/>
          </w:rPr>
          <w:t>2</w:t>
        </w:r>
        <w:r w:rsidRPr="003A7870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4FD03D1C" w14:textId="77777777" w:rsidR="00B70321" w:rsidRDefault="00B703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BBBF" w14:textId="77777777" w:rsidR="00217683" w:rsidRDefault="00217683" w:rsidP="00823F92">
      <w:pPr>
        <w:spacing w:line="240" w:lineRule="auto"/>
      </w:pPr>
      <w:r>
        <w:separator/>
      </w:r>
    </w:p>
  </w:footnote>
  <w:footnote w:type="continuationSeparator" w:id="0">
    <w:p w14:paraId="634FB26D" w14:textId="77777777" w:rsidR="00217683" w:rsidRDefault="00217683" w:rsidP="00823F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61B"/>
    <w:multiLevelType w:val="multilevel"/>
    <w:tmpl w:val="69B8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47FD0"/>
    <w:multiLevelType w:val="multilevel"/>
    <w:tmpl w:val="22F8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58B1"/>
    <w:multiLevelType w:val="multilevel"/>
    <w:tmpl w:val="928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8127E"/>
    <w:multiLevelType w:val="hybridMultilevel"/>
    <w:tmpl w:val="2194A1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D80E8C"/>
    <w:multiLevelType w:val="multilevel"/>
    <w:tmpl w:val="698E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A6A78"/>
    <w:multiLevelType w:val="multilevel"/>
    <w:tmpl w:val="849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425AC"/>
    <w:multiLevelType w:val="multilevel"/>
    <w:tmpl w:val="D82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C40D2"/>
    <w:multiLevelType w:val="multilevel"/>
    <w:tmpl w:val="F07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F62C9"/>
    <w:multiLevelType w:val="multilevel"/>
    <w:tmpl w:val="FC0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63CDE"/>
    <w:multiLevelType w:val="hybridMultilevel"/>
    <w:tmpl w:val="A66A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F61"/>
    <w:multiLevelType w:val="multilevel"/>
    <w:tmpl w:val="124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02E2B"/>
    <w:multiLevelType w:val="multilevel"/>
    <w:tmpl w:val="660C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BD31E2E"/>
    <w:multiLevelType w:val="multilevel"/>
    <w:tmpl w:val="E10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13F92"/>
    <w:multiLevelType w:val="multilevel"/>
    <w:tmpl w:val="EA1A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C11DC"/>
    <w:multiLevelType w:val="multilevel"/>
    <w:tmpl w:val="BC6C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874D2"/>
    <w:multiLevelType w:val="multilevel"/>
    <w:tmpl w:val="CA0A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96114"/>
    <w:multiLevelType w:val="multilevel"/>
    <w:tmpl w:val="2F5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35E"/>
    <w:multiLevelType w:val="multilevel"/>
    <w:tmpl w:val="CC4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A710A"/>
    <w:multiLevelType w:val="multilevel"/>
    <w:tmpl w:val="CBF2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3F5337"/>
    <w:multiLevelType w:val="multilevel"/>
    <w:tmpl w:val="C036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FEF43BC"/>
    <w:multiLevelType w:val="hybridMultilevel"/>
    <w:tmpl w:val="BD30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57415">
    <w:abstractNumId w:val="9"/>
  </w:num>
  <w:num w:numId="2" w16cid:durableId="2130855156">
    <w:abstractNumId w:val="20"/>
  </w:num>
  <w:num w:numId="3" w16cid:durableId="167600152">
    <w:abstractNumId w:val="14"/>
  </w:num>
  <w:num w:numId="4" w16cid:durableId="581062823">
    <w:abstractNumId w:val="17"/>
  </w:num>
  <w:num w:numId="5" w16cid:durableId="1684866738">
    <w:abstractNumId w:val="1"/>
  </w:num>
  <w:num w:numId="6" w16cid:durableId="1483079845">
    <w:abstractNumId w:val="7"/>
  </w:num>
  <w:num w:numId="7" w16cid:durableId="362021776">
    <w:abstractNumId w:val="8"/>
  </w:num>
  <w:num w:numId="8" w16cid:durableId="1796216365">
    <w:abstractNumId w:val="5"/>
  </w:num>
  <w:num w:numId="9" w16cid:durableId="438721346">
    <w:abstractNumId w:val="12"/>
  </w:num>
  <w:num w:numId="10" w16cid:durableId="1923174802">
    <w:abstractNumId w:val="15"/>
  </w:num>
  <w:num w:numId="11" w16cid:durableId="1843663034">
    <w:abstractNumId w:val="16"/>
  </w:num>
  <w:num w:numId="12" w16cid:durableId="2139300355">
    <w:abstractNumId w:val="10"/>
  </w:num>
  <w:num w:numId="13" w16cid:durableId="1509633434">
    <w:abstractNumId w:val="2"/>
  </w:num>
  <w:num w:numId="14" w16cid:durableId="1222135597">
    <w:abstractNumId w:val="13"/>
  </w:num>
  <w:num w:numId="15" w16cid:durableId="2074232762">
    <w:abstractNumId w:val="6"/>
  </w:num>
  <w:num w:numId="16" w16cid:durableId="1157846746">
    <w:abstractNumId w:val="0"/>
  </w:num>
  <w:num w:numId="17" w16cid:durableId="370082346">
    <w:abstractNumId w:val="4"/>
  </w:num>
  <w:num w:numId="18" w16cid:durableId="1165244002">
    <w:abstractNumId w:val="18"/>
  </w:num>
  <w:num w:numId="19" w16cid:durableId="315379524">
    <w:abstractNumId w:val="11"/>
  </w:num>
  <w:num w:numId="20" w16cid:durableId="2067143076">
    <w:abstractNumId w:val="19"/>
  </w:num>
  <w:num w:numId="21" w16cid:durableId="185980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42"/>
    <w:rsid w:val="000C79FA"/>
    <w:rsid w:val="00102134"/>
    <w:rsid w:val="00217683"/>
    <w:rsid w:val="00234109"/>
    <w:rsid w:val="00323132"/>
    <w:rsid w:val="003A7870"/>
    <w:rsid w:val="004C7B2B"/>
    <w:rsid w:val="005705F1"/>
    <w:rsid w:val="005C1D04"/>
    <w:rsid w:val="005F7FEE"/>
    <w:rsid w:val="00635EDE"/>
    <w:rsid w:val="00652DAD"/>
    <w:rsid w:val="0066042A"/>
    <w:rsid w:val="0066639B"/>
    <w:rsid w:val="00681679"/>
    <w:rsid w:val="00735469"/>
    <w:rsid w:val="007744E9"/>
    <w:rsid w:val="007A450C"/>
    <w:rsid w:val="00823F92"/>
    <w:rsid w:val="008B0261"/>
    <w:rsid w:val="008E6B15"/>
    <w:rsid w:val="00AD6D0A"/>
    <w:rsid w:val="00AE0461"/>
    <w:rsid w:val="00AE3608"/>
    <w:rsid w:val="00AE7E1F"/>
    <w:rsid w:val="00B70321"/>
    <w:rsid w:val="00C06F9B"/>
    <w:rsid w:val="00C10452"/>
    <w:rsid w:val="00C250B1"/>
    <w:rsid w:val="00C75629"/>
    <w:rsid w:val="00D06893"/>
    <w:rsid w:val="00D259B1"/>
    <w:rsid w:val="00D25B19"/>
    <w:rsid w:val="00D82E42"/>
    <w:rsid w:val="00D92FBA"/>
    <w:rsid w:val="00DC6A69"/>
    <w:rsid w:val="00DF09E7"/>
    <w:rsid w:val="00DF5445"/>
    <w:rsid w:val="00EF1F02"/>
    <w:rsid w:val="00F2697F"/>
    <w:rsid w:val="00F47B08"/>
    <w:rsid w:val="00FB0B70"/>
    <w:rsid w:val="00FB5063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CAD0"/>
  <w15:chartTrackingRefBased/>
  <w15:docId w15:val="{4036EE4D-BD2F-46E5-BDDA-A10D1486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0A"/>
  </w:style>
  <w:style w:type="paragraph" w:styleId="1">
    <w:name w:val="heading 1"/>
    <w:basedOn w:val="a"/>
    <w:next w:val="a"/>
    <w:link w:val="10"/>
    <w:uiPriority w:val="9"/>
    <w:qFormat/>
    <w:rsid w:val="00AD6D0A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3132"/>
    <w:pPr>
      <w:keepNext/>
      <w:keepLines/>
      <w:spacing w:before="160" w:after="80"/>
      <w:ind w:firstLine="709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D0A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32313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E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E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E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E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2E4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3F9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3F92"/>
  </w:style>
  <w:style w:type="paragraph" w:styleId="ae">
    <w:name w:val="footer"/>
    <w:basedOn w:val="a"/>
    <w:link w:val="af"/>
    <w:uiPriority w:val="99"/>
    <w:unhideWhenUsed/>
    <w:rsid w:val="00823F9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3F92"/>
  </w:style>
  <w:style w:type="paragraph" w:styleId="11">
    <w:name w:val="toc 1"/>
    <w:basedOn w:val="a"/>
    <w:next w:val="a"/>
    <w:autoRedefine/>
    <w:uiPriority w:val="39"/>
    <w:unhideWhenUsed/>
    <w:rsid w:val="00DC6A69"/>
    <w:pPr>
      <w:tabs>
        <w:tab w:val="right" w:leader="dot" w:pos="9627"/>
      </w:tabs>
      <w:spacing w:after="100"/>
      <w:jc w:val="center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DC6A69"/>
    <w:pPr>
      <w:spacing w:after="100"/>
      <w:ind w:left="240"/>
    </w:pPr>
  </w:style>
  <w:style w:type="character" w:styleId="af0">
    <w:name w:val="Hyperlink"/>
    <w:basedOn w:val="a0"/>
    <w:uiPriority w:val="99"/>
    <w:unhideWhenUsed/>
    <w:rsid w:val="00DC6A6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0B70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7032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7032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7032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032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0321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B70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7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sk.yandex.ru/d/4_D4VOXdiaV0b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xepIdteuMFnLeeilnG4IAYWmhYxv3si3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D3BA7B160FA84EB8076A2C5937274A" ma:contentTypeVersion="5" ma:contentTypeDescription="Создание документа." ma:contentTypeScope="" ma:versionID="d593669e2e941bc5d69774a39599a074">
  <xsd:schema xmlns:xsd="http://www.w3.org/2001/XMLSchema" xmlns:xs="http://www.w3.org/2001/XMLSchema" xmlns:p="http://schemas.microsoft.com/office/2006/metadata/properties" xmlns:ns3="4ee178ce-7d05-4fbb-b41c-dbc469f00621" targetNamespace="http://schemas.microsoft.com/office/2006/metadata/properties" ma:root="true" ma:fieldsID="79c00d2229963590faa6f5fa319a5482" ns3:_="">
    <xsd:import namespace="4ee178ce-7d05-4fbb-b41c-dbc469f00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178ce-7d05-4fbb-b41c-dbc469f00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2359-891E-4969-BD1A-E2F1485C6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80803-4ADD-43A0-87AA-28DDD15A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178ce-7d05-4fbb-b41c-dbc469f00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1A6AD-1D51-4701-B649-47817FE64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8C1168-4ADA-4A72-BCC3-878D0A34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19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Бондарюк Владимир Викторович</dc:creator>
  <cp:keywords/>
  <dc:description/>
  <cp:lastModifiedBy>Бондарюк Владимир Викторович</cp:lastModifiedBy>
  <cp:revision>12</cp:revision>
  <dcterms:created xsi:type="dcterms:W3CDTF">2026-03-03T01:16:00Z</dcterms:created>
  <dcterms:modified xsi:type="dcterms:W3CDTF">2026-07-06T03:35:00Z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0x010100B7D3BA7B160FA84EB8076A2C5937274A</vt:lpwstr>
  </property>
</Properties>
</file>