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URW Bookman"/>
          <w:color w:val="000000"/>
          <w:sz w:val="26"/>
          <w:szCs w:val="26"/>
        </w:rPr>
      </w:pPr>
      <w:r>
        <w:rPr>
          <w:rFonts w:ascii="Times New Roman" w:hAnsi="Times New Roman" w:cs="URW Bookman"/>
          <w:color w:val="000000"/>
          <w:sz w:val="26"/>
          <w:szCs w:val="26"/>
        </w:rPr>
        <w:t xml:space="preserve">Информация о заседании комиссии 03.03.2026.</w:t>
      </w:r>
      <w:r>
        <w:rPr>
          <w:rFonts w:ascii="Times New Roman" w:hAnsi="Times New Roman" w:cs="URW Bookman"/>
          <w:color w:val="000000"/>
          <w:sz w:val="26"/>
          <w:szCs w:val="26"/>
        </w:rPr>
      </w:r>
    </w:p>
    <w:p>
      <w:pPr>
        <w:jc w:val="both"/>
        <w:rPr>
          <w:rFonts w:ascii="Times New Roman" w:hAnsi="Times New Roman" w:cs="URW Bookman"/>
          <w:color w:val="000000"/>
          <w:sz w:val="26"/>
          <w:szCs w:val="26"/>
        </w:rPr>
      </w:pPr>
      <w:r>
        <w:rPr>
          <w:rFonts w:ascii="Times New Roman" w:hAnsi="Times New Roman" w:cs="URW Bookman"/>
          <w:color w:val="000000"/>
          <w:sz w:val="26"/>
          <w:szCs w:val="26"/>
        </w:rPr>
        <w:t xml:space="preserve">Основание для проведения комиссии:</w:t>
      </w:r>
      <w:r>
        <w:rPr>
          <w:rFonts w:ascii="Times New Roman" w:hAnsi="Times New Roman" w:cs="URW Bookman"/>
          <w:color w:val="000000"/>
          <w:sz w:val="26"/>
          <w:szCs w:val="26"/>
        </w:rPr>
      </w:r>
    </w:p>
    <w:p>
      <w:pPr>
        <w:jc w:val="both"/>
        <w:rPr>
          <w:rFonts w:ascii="Times New Roman" w:hAnsi="Times New Roman" w:cs="URW Bookman"/>
          <w:color w:val="000000"/>
          <w:sz w:val="26"/>
          <w:szCs w:val="26"/>
        </w:rPr>
      </w:pPr>
      <w:r>
        <w:rPr>
          <w:rFonts w:ascii="Times New Roman" w:hAnsi="Times New Roman" w:cs="URW Bookman"/>
          <w:color w:val="000000"/>
          <w:sz w:val="26"/>
          <w:szCs w:val="26"/>
        </w:rPr>
        <w:t xml:space="preserve">докладная записка работника К. о некорректном поведении работника С., соблюдении Кодекса профессиональной этики работников ФГБОУ "ВДЦ "Океан".</w:t>
      </w:r>
      <w:r>
        <w:rPr>
          <w:rFonts w:ascii="Times New Roman" w:hAnsi="Times New Roman" w:cs="URW Bookman"/>
          <w:color w:val="000000"/>
          <w:sz w:val="26"/>
          <w:szCs w:val="26"/>
        </w:rPr>
      </w:r>
    </w:p>
    <w:p>
      <w:pPr>
        <w:jc w:val="both"/>
        <w:rPr>
          <w:rFonts w:ascii="Times New Roman" w:hAnsi="Times New Roman" w:cs="URW Bookman"/>
          <w:color w:val="000000"/>
          <w:sz w:val="26"/>
          <w:szCs w:val="26"/>
        </w:rPr>
      </w:pPr>
      <w:r>
        <w:rPr>
          <w:rFonts w:ascii="Times New Roman" w:hAnsi="Times New Roman" w:cs="URW Bookman"/>
          <w:color w:val="000000"/>
          <w:sz w:val="26"/>
          <w:szCs w:val="26"/>
        </w:rPr>
      </w:r>
      <w:r>
        <w:rPr>
          <w:rFonts w:ascii="Times New Roman" w:hAnsi="Times New Roman" w:cs="URW Bookman"/>
          <w:color w:val="000000"/>
          <w:sz w:val="26"/>
          <w:szCs w:val="26"/>
        </w:rPr>
      </w:r>
    </w:p>
    <w:p>
      <w:pPr>
        <w:jc w:val="both"/>
        <w:rPr>
          <w:rFonts w:ascii="Times New Roman" w:hAnsi="Times New Roman" w:cs="URW Bookman"/>
          <w:color w:val="000000"/>
          <w:sz w:val="26"/>
          <w:szCs w:val="26"/>
        </w:rPr>
      </w:pPr>
      <w:r>
        <w:rPr>
          <w:rFonts w:ascii="Times New Roman" w:hAnsi="Times New Roman" w:cs="URW Bookman"/>
          <w:color w:val="000000"/>
          <w:sz w:val="26"/>
          <w:szCs w:val="26"/>
        </w:rPr>
        <w:t xml:space="preserve">Комиссия открытым голосованием </w:t>
      </w:r>
      <w:r>
        <w:rPr>
          <w:rFonts w:ascii="Times New Roman" w:hAnsi="Times New Roman" w:cs="URW Bookman"/>
          <w:color w:val="000000"/>
          <w:sz w:val="26"/>
          <w:szCs w:val="26"/>
        </w:rPr>
        <w:t xml:space="preserve">приняла следующее решение:</w:t>
      </w:r>
      <w:r>
        <w:rPr>
          <w:rFonts w:ascii="Times New Roman" w:hAnsi="Times New Roman" w:cs="URW Bookman"/>
          <w:color w:val="000000"/>
          <w:sz w:val="26"/>
          <w:szCs w:val="26"/>
        </w:rPr>
      </w:r>
    </w:p>
    <w:p>
      <w:pPr>
        <w:jc w:val="both"/>
        <w:rPr>
          <w:rFonts w:ascii="Times New Roman" w:hAnsi="Times New Roman" w:cs="URW Bookman"/>
          <w:color w:val="000000"/>
          <w:sz w:val="26"/>
          <w:szCs w:val="26"/>
        </w:rPr>
      </w:pPr>
      <w:r>
        <w:rPr>
          <w:rFonts w:ascii="Times New Roman" w:hAnsi="Times New Roman" w:cs="URW Book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Calibri"/>
          <w:sz w:val="26"/>
          <w:szCs w:val="26"/>
        </w:rPr>
        <w:t xml:space="preserve"> </w:t>
      </w:r>
      <w:r>
        <w:rPr>
          <w:rFonts w:ascii="Times New Roman" w:hAnsi="Times New Roman" w:cs="URW Bookman"/>
          <w:color w:val="000000"/>
          <w:sz w:val="26"/>
          <w:szCs w:val="26"/>
        </w:rPr>
        <w:t xml:space="preserve">Работник С. не соблюдал </w:t>
      </w:r>
      <w:r>
        <w:rPr>
          <w:rFonts w:ascii="Times New Roman" w:hAnsi="Times New Roman" w:cs="URW Bookman"/>
          <w:color w:val="000000"/>
          <w:sz w:val="26"/>
          <w:szCs w:val="26"/>
        </w:rPr>
        <w:t xml:space="preserve">требования к профессиональной этике, установленные кодексом профессиональной этики работников ФГБОУ "ВДЦ "Океан".</w:t>
      </w:r>
      <w:r>
        <w:rPr>
          <w:rFonts w:ascii="Times New Roman" w:hAnsi="Times New Roman" w:cs="URW Bookman"/>
          <w:color w:val="000000"/>
          <w:sz w:val="26"/>
          <w:szCs w:val="26"/>
        </w:rPr>
      </w:r>
    </w:p>
    <w:p>
      <w:pPr>
        <w:jc w:val="both"/>
      </w:pPr>
      <w:r>
        <w:rPr>
          <w:rFonts w:ascii="Times New Roman" w:hAnsi="Times New Roman" w:cs="URW Bookman"/>
          <w:color w:val="000000"/>
          <w:sz w:val="26"/>
          <w:szCs w:val="26"/>
        </w:rPr>
        <w:t xml:space="preserve">2.</w:t>
      </w:r>
      <w:r>
        <w:rPr>
          <w:rFonts w:ascii="Times New Roman" w:hAnsi="Times New Roman" w:eastAsia="Calibri"/>
          <w:sz w:val="26"/>
          <w:szCs w:val="26"/>
        </w:rPr>
        <w:t xml:space="preserve"> </w:t>
      </w:r>
      <w:r>
        <w:rPr>
          <w:rFonts w:ascii="Times New Roman" w:hAnsi="Times New Roman" w:cs="URW Bookman"/>
          <w:color w:val="000000"/>
          <w:sz w:val="26"/>
          <w:szCs w:val="26"/>
        </w:rPr>
        <w:t xml:space="preserve">Работнику С. указать на недопустимость нарушения норм, </w:t>
      </w:r>
      <w:r>
        <w:rPr>
          <w:rFonts w:ascii="Times New Roman" w:hAnsi="Times New Roman"/>
          <w:color w:val="000000"/>
          <w:sz w:val="26"/>
        </w:rPr>
        <w:t xml:space="preserve">регламентирующих вопросы проф</w:t>
      </w:r>
      <w:r>
        <w:rPr>
          <w:rFonts w:ascii="Times New Roman" w:hAnsi="Times New Roman"/>
          <w:color w:val="000000"/>
          <w:sz w:val="26"/>
        </w:rPr>
        <w:t xml:space="preserve">ессиональной этики работников ФГБОУ</w:t>
      </w:r>
      <w:r>
        <w:rPr>
          <w:color w:val="000000"/>
        </w:rPr>
        <w:t xml:space="preserve"> </w:t>
      </w:r>
      <w:r>
        <w:rPr>
          <w:rFonts w:ascii="Times New Roman" w:hAnsi="Times New Roman"/>
          <w:color w:val="000000"/>
          <w:sz w:val="26"/>
        </w:rPr>
        <w:t xml:space="preserve">"ВДЦ</w:t>
      </w:r>
      <w:r>
        <w:rPr>
          <w:color w:val="000000"/>
        </w:rPr>
        <w:t xml:space="preserve"> </w:t>
      </w:r>
      <w:r>
        <w:rPr>
          <w:rFonts w:ascii="Times New Roman" w:hAnsi="Times New Roman"/>
          <w:color w:val="000000"/>
          <w:sz w:val="26"/>
        </w:rPr>
        <w:t xml:space="preserve">"Океан"</w:t>
      </w:r>
      <w:r>
        <w:rPr>
          <w:color w:val="000000"/>
        </w:rPr>
        <w:t xml:space="preserve"> </w:t>
      </w:r>
      <w:r>
        <w:rPr>
          <w:rFonts w:ascii="Times New Roman" w:hAnsi="Times New Roman"/>
          <w:color w:val="000000"/>
          <w:sz w:val="26"/>
        </w:rPr>
        <w:t xml:space="preserve">и ознакомить с кодексом профессиональной этики работников ФГБОУ "ВДЦ "Океан".</w:t>
      </w:r>
      <w:r/>
    </w:p>
    <w:p>
      <w:pPr>
        <w:jc w:val="both"/>
      </w:pPr>
      <w:r/>
      <w:bookmarkStart w:id="0" w:name="_GoBack"/>
      <w:r/>
      <w:bookmarkEnd w:id="0"/>
      <w:r>
        <w:rPr>
          <w:rFonts w:ascii="Times New Roman" w:hAnsi="Times New Roman"/>
          <w:color w:val="000000" w:themeColor="text1"/>
          <w:sz w:val="26"/>
          <w:highlight w:val="white"/>
        </w:rPr>
        <w:t xml:space="preserve">3.</w:t>
      </w:r>
      <w:r>
        <w:rPr>
          <w:rFonts w:ascii="Times New Roman" w:hAnsi="Times New Roman" w:eastAsia="Calibri"/>
          <w:color w:val="000000" w:themeColor="text1"/>
          <w:sz w:val="26"/>
          <w:szCs w:val="26"/>
          <w:highlight w:val="white"/>
        </w:rPr>
        <w:t xml:space="preserve"> </w:t>
      </w:r>
      <w:r>
        <w:rPr>
          <w:rFonts w:ascii="Times New Roman" w:hAnsi="Times New Roman"/>
          <w:color w:val="000000" w:themeColor="text1"/>
          <w:sz w:val="26"/>
          <w:highlight w:val="white"/>
        </w:rPr>
        <w:t xml:space="preserve">Рекомендовать директору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6"/>
          <w:highlight w:val="white"/>
        </w:rPr>
        <w:t xml:space="preserve">Центра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6"/>
          <w:highlight w:val="white"/>
        </w:rPr>
        <w:t xml:space="preserve">рассмотреть возможность наложения дисциплинарного взыскания на работника С.</w:t>
      </w:r>
      <w:r/>
    </w:p>
    <w:p>
      <w:pPr>
        <w:jc w:val="both"/>
        <w:rPr>
          <w:rFonts w:cs="URW Bookman"/>
        </w:rPr>
      </w:pPr>
      <w:r>
        <w:rPr>
          <w:rFonts w:cs="URW Bookman"/>
        </w:rPr>
      </w:r>
      <w:r>
        <w:rPr>
          <w:rFonts w:cs="URW Book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URW Bookman">
    <w:panose1 w:val="00000700000000000000"/>
  </w:font>
  <w:font w:name="Times New Roman">
    <w:panose1 w:val="02020603050405020304"/>
  </w:font>
  <w:font w:name="FreeSans">
    <w:panose1 w:val="020B0504020202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  <w:pPr>
      <w:spacing w:after="200" w:line="276" w:lineRule="auto"/>
    </w:pPr>
  </w:style>
  <w:style w:type="paragraph" w:styleId="654">
    <w:name w:val="Heading 1"/>
    <w:basedOn w:val="65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table" w:styleId="66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69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69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69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69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0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0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0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0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0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0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0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1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1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1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1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1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1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3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3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3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3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5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6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6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6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2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73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74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75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76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77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78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9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0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1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2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3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4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8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78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8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78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79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79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79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3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9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1" w:customStyle="1">
    <w:name w:val="Title Char"/>
    <w:uiPriority w:val="10"/>
    <w:qFormat/>
    <w:rPr>
      <w:sz w:val="48"/>
      <w:szCs w:val="48"/>
    </w:rPr>
  </w:style>
  <w:style w:type="character" w:styleId="802" w:customStyle="1">
    <w:name w:val="Subtitle Char"/>
    <w:uiPriority w:val="11"/>
    <w:qFormat/>
    <w:rPr>
      <w:sz w:val="24"/>
      <w:szCs w:val="24"/>
    </w:rPr>
  </w:style>
  <w:style w:type="character" w:styleId="803" w:customStyle="1">
    <w:name w:val="Quote Char"/>
    <w:uiPriority w:val="29"/>
    <w:qFormat/>
    <w:rPr>
      <w:i/>
    </w:rPr>
  </w:style>
  <w:style w:type="character" w:styleId="804" w:customStyle="1">
    <w:name w:val="Intense Quote Char"/>
    <w:uiPriority w:val="30"/>
    <w:qFormat/>
    <w:rPr>
      <w:i/>
    </w:rPr>
  </w:style>
  <w:style w:type="character" w:styleId="805" w:customStyle="1">
    <w:name w:val="Header Char"/>
    <w:uiPriority w:val="99"/>
    <w:qFormat/>
  </w:style>
  <w:style w:type="character" w:styleId="806" w:customStyle="1">
    <w:name w:val="Footer Char"/>
    <w:uiPriority w:val="99"/>
    <w:qFormat/>
  </w:style>
  <w:style w:type="character" w:styleId="807" w:customStyle="1">
    <w:name w:val="Caption Char"/>
    <w:uiPriority w:val="99"/>
    <w:qFormat/>
  </w:style>
  <w:style w:type="character" w:styleId="808">
    <w:name w:val="Hyperlink"/>
    <w:uiPriority w:val="99"/>
    <w:unhideWhenUsed/>
    <w:rPr>
      <w:color w:val="0563c1" w:themeColor="hyperlink"/>
      <w:u w:val="single"/>
    </w:rPr>
  </w:style>
  <w:style w:type="character" w:styleId="809" w:customStyle="1">
    <w:name w:val="Footnote Text Char"/>
    <w:uiPriority w:val="99"/>
    <w:qFormat/>
    <w:rPr>
      <w:sz w:val="18"/>
    </w:rPr>
  </w:style>
  <w:style w:type="character" w:styleId="810" w:customStyle="1">
    <w:name w:val="Символ сноски"/>
    <w:uiPriority w:val="99"/>
    <w:unhideWhenUsed/>
    <w:qFormat/>
    <w:rPr>
      <w:vertAlign w:val="superscript"/>
    </w:rPr>
  </w:style>
  <w:style w:type="character" w:styleId="811">
    <w:name w:val="footnote reference"/>
    <w:rPr>
      <w:vertAlign w:val="superscript"/>
    </w:rPr>
  </w:style>
  <w:style w:type="character" w:styleId="812" w:customStyle="1">
    <w:name w:val="Endnote Text Char"/>
    <w:uiPriority w:val="99"/>
    <w:qFormat/>
    <w:rPr>
      <w:sz w:val="20"/>
    </w:rPr>
  </w:style>
  <w:style w:type="character" w:styleId="813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4">
    <w:name w:val="endnote reference"/>
    <w:rPr>
      <w:vertAlign w:val="superscript"/>
    </w:rPr>
  </w:style>
  <w:style w:type="paragraph" w:styleId="815">
    <w:name w:val="Title"/>
    <w:basedOn w:val="653"/>
    <w:next w:val="816"/>
    <w:uiPriority w:val="10"/>
    <w:qFormat/>
    <w:pPr>
      <w:contextualSpacing/>
      <w:spacing w:before="300"/>
    </w:pPr>
    <w:rPr>
      <w:sz w:val="48"/>
      <w:szCs w:val="48"/>
    </w:rPr>
  </w:style>
  <w:style w:type="paragraph" w:styleId="816">
    <w:name w:val="Body Text"/>
    <w:basedOn w:val="653"/>
    <w:pPr>
      <w:spacing w:after="140"/>
    </w:pPr>
  </w:style>
  <w:style w:type="paragraph" w:styleId="817">
    <w:name w:val="List"/>
    <w:basedOn w:val="816"/>
    <w:rPr>
      <w:rFonts w:ascii="PT Astra Serif" w:hAnsi="PT Astra Serif" w:cs="FreeSans"/>
    </w:rPr>
  </w:style>
  <w:style w:type="paragraph" w:styleId="818">
    <w:name w:val="Caption"/>
    <w:basedOn w:val="65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19">
    <w:name w:val="index heading"/>
    <w:basedOn w:val="815"/>
  </w:style>
  <w:style w:type="paragraph" w:styleId="820">
    <w:name w:val="Subtitle"/>
    <w:basedOn w:val="653"/>
    <w:uiPriority w:val="11"/>
    <w:qFormat/>
    <w:pPr>
      <w:spacing w:before="200"/>
    </w:pPr>
    <w:rPr>
      <w:sz w:val="24"/>
      <w:szCs w:val="24"/>
    </w:rPr>
  </w:style>
  <w:style w:type="paragraph" w:styleId="821">
    <w:name w:val="Quote"/>
    <w:basedOn w:val="653"/>
    <w:uiPriority w:val="29"/>
    <w:qFormat/>
    <w:pPr>
      <w:ind w:left="720" w:right="720"/>
    </w:pPr>
    <w:rPr>
      <w:i/>
    </w:rPr>
  </w:style>
  <w:style w:type="paragraph" w:styleId="822">
    <w:name w:val="Intense Quote"/>
    <w:basedOn w:val="6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3" w:customStyle="1">
    <w:name w:val="Колонтитулы"/>
    <w:basedOn w:val="653"/>
    <w:qFormat/>
  </w:style>
  <w:style w:type="paragraph" w:styleId="824">
    <w:name w:val="Header"/>
    <w:basedOn w:val="6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25">
    <w:name w:val="Footer"/>
    <w:basedOn w:val="6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26">
    <w:name w:val="footnote text"/>
    <w:basedOn w:val="653"/>
    <w:uiPriority w:val="99"/>
    <w:semiHidden/>
    <w:unhideWhenUsed/>
    <w:pPr>
      <w:spacing w:after="40" w:line="240" w:lineRule="auto"/>
    </w:pPr>
    <w:rPr>
      <w:sz w:val="18"/>
    </w:rPr>
  </w:style>
  <w:style w:type="paragraph" w:styleId="827">
    <w:name w:val="endnote text"/>
    <w:basedOn w:val="653"/>
    <w:uiPriority w:val="99"/>
    <w:semiHidden/>
    <w:unhideWhenUsed/>
    <w:pPr>
      <w:spacing w:after="0" w:line="240" w:lineRule="auto"/>
    </w:pPr>
    <w:rPr>
      <w:sz w:val="20"/>
    </w:rPr>
  </w:style>
  <w:style w:type="paragraph" w:styleId="828">
    <w:name w:val="toc 1"/>
    <w:basedOn w:val="653"/>
    <w:uiPriority w:val="39"/>
    <w:unhideWhenUsed/>
    <w:pPr>
      <w:spacing w:after="57"/>
    </w:pPr>
  </w:style>
  <w:style w:type="paragraph" w:styleId="829">
    <w:name w:val="toc 2"/>
    <w:basedOn w:val="653"/>
    <w:uiPriority w:val="39"/>
    <w:unhideWhenUsed/>
    <w:pPr>
      <w:ind w:left="283"/>
      <w:spacing w:after="57"/>
    </w:pPr>
  </w:style>
  <w:style w:type="paragraph" w:styleId="830">
    <w:name w:val="toc 3"/>
    <w:basedOn w:val="653"/>
    <w:uiPriority w:val="39"/>
    <w:unhideWhenUsed/>
    <w:pPr>
      <w:ind w:left="567"/>
      <w:spacing w:after="57"/>
    </w:pPr>
  </w:style>
  <w:style w:type="paragraph" w:styleId="831">
    <w:name w:val="toc 4"/>
    <w:basedOn w:val="653"/>
    <w:uiPriority w:val="39"/>
    <w:unhideWhenUsed/>
    <w:pPr>
      <w:ind w:left="850"/>
      <w:spacing w:after="57"/>
    </w:pPr>
  </w:style>
  <w:style w:type="paragraph" w:styleId="832">
    <w:name w:val="toc 5"/>
    <w:basedOn w:val="653"/>
    <w:uiPriority w:val="39"/>
    <w:unhideWhenUsed/>
    <w:pPr>
      <w:ind w:left="1134"/>
      <w:spacing w:after="57"/>
    </w:pPr>
  </w:style>
  <w:style w:type="paragraph" w:styleId="833">
    <w:name w:val="toc 6"/>
    <w:basedOn w:val="653"/>
    <w:uiPriority w:val="39"/>
    <w:unhideWhenUsed/>
    <w:pPr>
      <w:ind w:left="1417"/>
      <w:spacing w:after="57"/>
    </w:pPr>
  </w:style>
  <w:style w:type="paragraph" w:styleId="834">
    <w:name w:val="toc 7"/>
    <w:basedOn w:val="653"/>
    <w:uiPriority w:val="39"/>
    <w:unhideWhenUsed/>
    <w:pPr>
      <w:ind w:left="1701"/>
      <w:spacing w:after="57"/>
    </w:pPr>
  </w:style>
  <w:style w:type="paragraph" w:styleId="835">
    <w:name w:val="toc 8"/>
    <w:basedOn w:val="653"/>
    <w:uiPriority w:val="39"/>
    <w:unhideWhenUsed/>
    <w:pPr>
      <w:ind w:left="1984"/>
      <w:spacing w:after="57"/>
    </w:pPr>
  </w:style>
  <w:style w:type="paragraph" w:styleId="836">
    <w:name w:val="toc 9"/>
    <w:basedOn w:val="653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  <w:qFormat/>
    <w:pPr>
      <w:spacing w:after="200" w:line="276" w:lineRule="auto"/>
    </w:pPr>
  </w:style>
  <w:style w:type="paragraph" w:styleId="838">
    <w:name w:val="table of figures"/>
    <w:basedOn w:val="653"/>
    <w:uiPriority w:val="99"/>
    <w:unhideWhenUsed/>
    <w:pPr>
      <w:spacing w:after="0"/>
    </w:pPr>
  </w:style>
  <w:style w:type="paragraph" w:styleId="839">
    <w:name w:val="No Spacing"/>
    <w:basedOn w:val="653"/>
    <w:uiPriority w:val="1"/>
    <w:qFormat/>
    <w:pPr>
      <w:spacing w:after="0" w:line="240" w:lineRule="auto"/>
    </w:pPr>
  </w:style>
  <w:style w:type="paragraph" w:styleId="840">
    <w:name w:val="List Paragraph"/>
    <w:basedOn w:val="653"/>
    <w:uiPriority w:val="34"/>
    <w:qFormat/>
    <w:pPr>
      <w:contextualSpacing/>
      <w:ind w:left="720"/>
    </w:pPr>
  </w:style>
  <w:style w:type="numbering" w:styleId="841" w:customStyle="1">
    <w:name w:val="Без списка"/>
    <w:uiPriority w:val="99"/>
    <w:semiHidden/>
    <w:unhideWhenUsed/>
    <w:qFormat/>
  </w:style>
  <w:style w:type="paragraph" w:styleId="842" w:customStyle="1">
    <w:name w:val="ConsPlusNormal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6</cp:revision>
  <dcterms:created xsi:type="dcterms:W3CDTF">2026-04-09T00:15:00Z</dcterms:created>
  <dcterms:modified xsi:type="dcterms:W3CDTF">2026-04-09T00:43:21Z</dcterms:modified>
</cp:coreProperties>
</file>