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charts/style1.xml" ContentType="application/vnd.ms-office.chartsty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olors2.xml" ContentType="application/vnd.ms-office.chartcolorstyle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Default Extension="xlsx" ContentType="application/vnd.openxmlformats-officedocument.spreadsheetml.sheet"/>
  <Override PartName="/word/footer3.xml" ContentType="application/vnd.openxmlformats-officedocument.wordprocessingml.footer+xml"/>
  <Override PartName="/word/charts/style2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charts/chart2.xml" ContentType="application/vnd.openxmlformats-officedocument.drawingml.chart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C0" w:rsidRPr="00D66C6A" w:rsidRDefault="007269C0" w:rsidP="00452243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D66C6A">
        <w:rPr>
          <w:rFonts w:ascii="Times New Roman" w:eastAsia="Calibri" w:hAnsi="Times New Roman" w:cs="Times New Roman"/>
          <w:color w:val="000000"/>
          <w:sz w:val="28"/>
          <w:lang w:eastAsia="ru-RU"/>
        </w:rPr>
        <w:t>Федеральное государственное бюджетное образовательное учреждение</w:t>
      </w:r>
    </w:p>
    <w:p w:rsidR="007269C0" w:rsidRPr="00D66C6A" w:rsidRDefault="007269C0" w:rsidP="004522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«Всероссийский детский центр «Океан»</w:t>
      </w:r>
    </w:p>
    <w:p w:rsidR="007269C0" w:rsidRPr="00D66C6A" w:rsidRDefault="007269C0" w:rsidP="00175FC9">
      <w:pPr>
        <w:widowControl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66C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</w:t>
      </w:r>
      <w:r w:rsidR="004522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Ё</w:t>
      </w:r>
      <w:r w:rsidRPr="00D66C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 </w:t>
      </w:r>
    </w:p>
    <w:p w:rsidR="007269C0" w:rsidRPr="00D66C6A" w:rsidRDefault="007269C0" w:rsidP="004522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мониторингу реализации </w:t>
      </w:r>
      <w:r w:rsidR="004522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программы развития Федерального</w:t>
      </w:r>
      <w:r w:rsidR="003A3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государственного бюджетного образовательного учреждения «Всероссийский детский центр «Океан» </w:t>
      </w:r>
    </w:p>
    <w:p w:rsidR="007269C0" w:rsidRDefault="007269C0" w:rsidP="0045224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2014</w:t>
      </w:r>
      <w:r w:rsidR="004522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2020 годы</w:t>
      </w:r>
      <w:r w:rsidR="004522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период </w:t>
      </w:r>
      <w:r w:rsidR="004522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01.01. 201</w:t>
      </w:r>
      <w:r w:rsidR="00E13927"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="004522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30.1</w:t>
      </w:r>
      <w:r w:rsidR="00027943"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.201</w:t>
      </w:r>
      <w:r w:rsidR="00E13927" w:rsidRPr="00D66C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</w:p>
    <w:p w:rsidR="00452243" w:rsidRDefault="007269C0" w:rsidP="00452243">
      <w:pPr>
        <w:widowControl w:val="0"/>
        <w:tabs>
          <w:tab w:val="left" w:pos="3750"/>
        </w:tabs>
        <w:spacing w:before="240"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Исполнитель: </w:t>
      </w:r>
      <w:r w:rsidR="00E13927" w:rsidRPr="00D66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менеджер</w:t>
      </w:r>
    </w:p>
    <w:p w:rsidR="007269C0" w:rsidRPr="00D66C6A" w:rsidRDefault="007269C0" w:rsidP="00452243">
      <w:pPr>
        <w:widowControl w:val="0"/>
        <w:tabs>
          <w:tab w:val="left" w:pos="3750"/>
        </w:tabs>
        <w:spacing w:after="24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="00452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3927" w:rsidRPr="00D66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Малыхин</w:t>
      </w:r>
    </w:p>
    <w:p w:rsidR="00512634" w:rsidRPr="00D66C6A" w:rsidRDefault="00512634" w:rsidP="00601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Данный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 подготовлен на основании информации, полученной в результате мониторинга реализац</w:t>
      </w:r>
      <w:r w:rsidR="00452243">
        <w:rPr>
          <w:rFonts w:ascii="Times New Roman" w:hAnsi="Times New Roman" w:cs="Times New Roman"/>
          <w:sz w:val="28"/>
          <w:szCs w:val="28"/>
        </w:rPr>
        <w:t>ии программы развития ФГБОУ ВДЦ </w:t>
      </w:r>
      <w:r w:rsidRPr="00D66C6A">
        <w:rPr>
          <w:rFonts w:ascii="Times New Roman" w:hAnsi="Times New Roman" w:cs="Times New Roman"/>
          <w:sz w:val="28"/>
          <w:szCs w:val="28"/>
        </w:rPr>
        <w:t>«Океан» на 2014</w:t>
      </w:r>
      <w:r w:rsidR="00452243">
        <w:rPr>
          <w:rFonts w:ascii="Times New Roman" w:hAnsi="Times New Roman" w:cs="Times New Roman"/>
          <w:sz w:val="28"/>
          <w:szCs w:val="28"/>
        </w:rPr>
        <w:t xml:space="preserve"> – </w:t>
      </w:r>
      <w:r w:rsidRPr="00D66C6A">
        <w:rPr>
          <w:rFonts w:ascii="Times New Roman" w:hAnsi="Times New Roman" w:cs="Times New Roman"/>
          <w:sz w:val="28"/>
          <w:szCs w:val="28"/>
        </w:rPr>
        <w:t>20</w:t>
      </w:r>
      <w:r w:rsidR="00027943" w:rsidRPr="00D66C6A">
        <w:rPr>
          <w:rFonts w:ascii="Times New Roman" w:hAnsi="Times New Roman" w:cs="Times New Roman"/>
          <w:sz w:val="28"/>
          <w:szCs w:val="28"/>
        </w:rPr>
        <w:t>20</w:t>
      </w:r>
      <w:r w:rsidRPr="00D66C6A">
        <w:rPr>
          <w:rFonts w:ascii="Times New Roman" w:hAnsi="Times New Roman" w:cs="Times New Roman"/>
          <w:sz w:val="28"/>
          <w:szCs w:val="28"/>
        </w:rPr>
        <w:t xml:space="preserve"> годы</w:t>
      </w:r>
      <w:r w:rsidR="000E26D2">
        <w:rPr>
          <w:rFonts w:ascii="Times New Roman" w:hAnsi="Times New Roman" w:cs="Times New Roman"/>
          <w:sz w:val="28"/>
          <w:szCs w:val="28"/>
        </w:rPr>
        <w:t xml:space="preserve"> (далее – Программа развития)</w:t>
      </w:r>
      <w:r w:rsidRPr="00D66C6A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452243">
        <w:rPr>
          <w:rFonts w:ascii="Times New Roman" w:hAnsi="Times New Roman" w:cs="Times New Roman"/>
          <w:sz w:val="28"/>
          <w:szCs w:val="28"/>
        </w:rPr>
        <w:t xml:space="preserve">с </w:t>
      </w:r>
      <w:r w:rsidRPr="00D66C6A">
        <w:rPr>
          <w:rFonts w:ascii="Times New Roman" w:hAnsi="Times New Roman" w:cs="Times New Roman"/>
          <w:b/>
          <w:sz w:val="28"/>
          <w:szCs w:val="28"/>
        </w:rPr>
        <w:t>01.01.201</w:t>
      </w:r>
      <w:r w:rsidR="000955B9" w:rsidRPr="00D66C6A">
        <w:rPr>
          <w:rFonts w:ascii="Times New Roman" w:hAnsi="Times New Roman" w:cs="Times New Roman"/>
          <w:b/>
          <w:sz w:val="28"/>
          <w:szCs w:val="28"/>
        </w:rPr>
        <w:t>9</w:t>
      </w:r>
      <w:r w:rsidRPr="00D66C6A">
        <w:rPr>
          <w:rFonts w:ascii="Times New Roman" w:hAnsi="Times New Roman" w:cs="Times New Roman"/>
          <w:b/>
          <w:sz w:val="28"/>
          <w:szCs w:val="28"/>
        </w:rPr>
        <w:t xml:space="preserve"> по 30.</w:t>
      </w:r>
      <w:r w:rsidR="00027943" w:rsidRPr="00D66C6A">
        <w:rPr>
          <w:rFonts w:ascii="Times New Roman" w:hAnsi="Times New Roman" w:cs="Times New Roman"/>
          <w:b/>
          <w:sz w:val="28"/>
          <w:szCs w:val="28"/>
        </w:rPr>
        <w:t>12</w:t>
      </w:r>
      <w:r w:rsidRPr="00D66C6A">
        <w:rPr>
          <w:rFonts w:ascii="Times New Roman" w:hAnsi="Times New Roman" w:cs="Times New Roman"/>
          <w:b/>
          <w:sz w:val="28"/>
          <w:szCs w:val="28"/>
        </w:rPr>
        <w:t>.201</w:t>
      </w:r>
      <w:r w:rsidR="000955B9" w:rsidRPr="00D66C6A">
        <w:rPr>
          <w:rFonts w:ascii="Times New Roman" w:hAnsi="Times New Roman" w:cs="Times New Roman"/>
          <w:b/>
          <w:sz w:val="28"/>
          <w:szCs w:val="28"/>
        </w:rPr>
        <w:t>9</w:t>
      </w:r>
      <w:r w:rsidRPr="00452243">
        <w:rPr>
          <w:rFonts w:ascii="Times New Roman" w:hAnsi="Times New Roman" w:cs="Times New Roman"/>
          <w:sz w:val="28"/>
          <w:szCs w:val="28"/>
        </w:rPr>
        <w:t>.</w:t>
      </w:r>
      <w:r w:rsidRPr="00D66C6A">
        <w:rPr>
          <w:rFonts w:ascii="Times New Roman" w:hAnsi="Times New Roman" w:cs="Times New Roman"/>
          <w:sz w:val="28"/>
          <w:szCs w:val="28"/>
        </w:rPr>
        <w:t xml:space="preserve"> Мониторинг включает в себя проверку своевременности, полноты и фактического выполнения мероприятий 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тный период согласно </w:t>
      </w:r>
      <w:r w:rsidR="00452243">
        <w:rPr>
          <w:rFonts w:ascii="Times New Roman" w:hAnsi="Times New Roman" w:cs="Times New Roman"/>
          <w:sz w:val="28"/>
          <w:szCs w:val="28"/>
        </w:rPr>
        <w:t>«</w:t>
      </w:r>
      <w:r w:rsidRPr="00D66C6A">
        <w:rPr>
          <w:rFonts w:ascii="Times New Roman" w:hAnsi="Times New Roman" w:cs="Times New Roman"/>
          <w:sz w:val="28"/>
          <w:szCs w:val="28"/>
        </w:rPr>
        <w:t>Плану работы</w:t>
      </w:r>
      <w:r w:rsidR="00452243">
        <w:rPr>
          <w:rFonts w:ascii="Times New Roman" w:hAnsi="Times New Roman" w:cs="Times New Roman"/>
          <w:sz w:val="28"/>
          <w:szCs w:val="28"/>
        </w:rPr>
        <w:t>»</w:t>
      </w:r>
      <w:r w:rsidRPr="00D66C6A">
        <w:rPr>
          <w:rFonts w:ascii="Times New Roman" w:hAnsi="Times New Roman" w:cs="Times New Roman"/>
          <w:sz w:val="28"/>
          <w:szCs w:val="28"/>
        </w:rPr>
        <w:t xml:space="preserve"> (дорожной карте) по реализации </w:t>
      </w:r>
      <w:r w:rsidR="00452243">
        <w:rPr>
          <w:rFonts w:ascii="Times New Roman" w:hAnsi="Times New Roman" w:cs="Times New Roman"/>
          <w:sz w:val="28"/>
          <w:szCs w:val="28"/>
        </w:rPr>
        <w:t>П</w:t>
      </w:r>
      <w:r w:rsidRPr="00D66C6A">
        <w:rPr>
          <w:rFonts w:ascii="Times New Roman" w:hAnsi="Times New Roman" w:cs="Times New Roman"/>
          <w:sz w:val="28"/>
          <w:szCs w:val="28"/>
        </w:rPr>
        <w:t>рограммы развития ФГБОУ ВДЦ «Океан» на 201</w:t>
      </w:r>
      <w:r w:rsidR="000955B9" w:rsidRPr="00D66C6A">
        <w:rPr>
          <w:rFonts w:ascii="Times New Roman" w:hAnsi="Times New Roman" w:cs="Times New Roman"/>
          <w:sz w:val="28"/>
          <w:szCs w:val="28"/>
        </w:rPr>
        <w:t>9</w:t>
      </w:r>
      <w:r w:rsidRPr="00D66C6A">
        <w:rPr>
          <w:rFonts w:ascii="Times New Roman" w:hAnsi="Times New Roman" w:cs="Times New Roman"/>
          <w:sz w:val="28"/>
          <w:szCs w:val="28"/>
        </w:rPr>
        <w:t xml:space="preserve"> год. Мониторинг осуществлялся методами анкетирования, собеседования, наблюдения, работы с документами. Для проведения мониторинга разработаны следующие категории анкет: </w:t>
      </w:r>
    </w:p>
    <w:p w:rsidR="00512634" w:rsidRPr="00452243" w:rsidRDefault="00AF383A" w:rsidP="00183C66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2243">
        <w:rPr>
          <w:rFonts w:ascii="Times New Roman" w:hAnsi="Times New Roman" w:cs="Times New Roman"/>
          <w:sz w:val="28"/>
          <w:szCs w:val="28"/>
        </w:rPr>
        <w:t>для подразделений,</w:t>
      </w:r>
      <w:r w:rsidR="00512634" w:rsidRPr="00452243">
        <w:rPr>
          <w:rFonts w:ascii="Times New Roman" w:hAnsi="Times New Roman" w:cs="Times New Roman"/>
          <w:sz w:val="28"/>
          <w:szCs w:val="28"/>
        </w:rPr>
        <w:t xml:space="preserve"> связанных с образовательной деятельностью;</w:t>
      </w:r>
    </w:p>
    <w:p w:rsidR="00512634" w:rsidRPr="00452243" w:rsidRDefault="00512634" w:rsidP="00183C66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2243">
        <w:rPr>
          <w:rFonts w:ascii="Times New Roman" w:hAnsi="Times New Roman" w:cs="Times New Roman"/>
          <w:sz w:val="28"/>
          <w:szCs w:val="28"/>
        </w:rPr>
        <w:t>для подразделений</w:t>
      </w:r>
      <w:r w:rsidR="00AF383A" w:rsidRPr="00452243">
        <w:rPr>
          <w:rFonts w:ascii="Times New Roman" w:hAnsi="Times New Roman" w:cs="Times New Roman"/>
          <w:sz w:val="28"/>
          <w:szCs w:val="28"/>
        </w:rPr>
        <w:t>,</w:t>
      </w:r>
      <w:r w:rsidRPr="00452243">
        <w:rPr>
          <w:rFonts w:ascii="Times New Roman" w:hAnsi="Times New Roman" w:cs="Times New Roman"/>
          <w:sz w:val="28"/>
          <w:szCs w:val="28"/>
        </w:rPr>
        <w:t xml:space="preserve"> связанных с капитальным строительством и ремонтом;</w:t>
      </w:r>
    </w:p>
    <w:p w:rsidR="00512634" w:rsidRPr="00452243" w:rsidRDefault="00AF383A" w:rsidP="00183C66">
      <w:pPr>
        <w:pStyle w:val="ListParagraph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2243">
        <w:rPr>
          <w:rFonts w:ascii="Times New Roman" w:hAnsi="Times New Roman" w:cs="Times New Roman"/>
          <w:sz w:val="28"/>
          <w:szCs w:val="28"/>
        </w:rPr>
        <w:t>общие для всех подразделений.</w:t>
      </w:r>
    </w:p>
    <w:p w:rsidR="00BB22D8" w:rsidRPr="00D66C6A" w:rsidRDefault="00512634" w:rsidP="00D72D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Мониторингу подвергнуты структурные подразделения ВДЦ «Океан», а именно: управление; управление </w:t>
      </w:r>
      <w:r w:rsidR="00601E8E" w:rsidRPr="00D66C6A">
        <w:rPr>
          <w:rFonts w:ascii="Times New Roman" w:hAnsi="Times New Roman" w:cs="Times New Roman"/>
          <w:sz w:val="28"/>
          <w:szCs w:val="28"/>
        </w:rPr>
        <w:t>контрольно-</w:t>
      </w:r>
      <w:r w:rsidRPr="00D66C6A">
        <w:rPr>
          <w:rFonts w:ascii="Times New Roman" w:hAnsi="Times New Roman" w:cs="Times New Roman"/>
          <w:sz w:val="28"/>
          <w:szCs w:val="28"/>
        </w:rPr>
        <w:t>ревизионной деятельности и профилактики коррупционных правонарушений; управление экономики, планирования, бухгалтерского уч</w:t>
      </w:r>
      <w:r w:rsidR="00FB4E0E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та и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тности; </w:t>
      </w:r>
      <w:r w:rsidR="00F40AD6" w:rsidRPr="00D66C6A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Pr="00D66C6A">
        <w:rPr>
          <w:rFonts w:ascii="Times New Roman" w:hAnsi="Times New Roman" w:cs="Times New Roman"/>
          <w:sz w:val="28"/>
          <w:szCs w:val="28"/>
        </w:rPr>
        <w:t xml:space="preserve">; управление материально-хозяйственного обеспечения; управление обеспечения комплексной системы безопасности; </w:t>
      </w:r>
      <w:r w:rsidR="00F40AD6" w:rsidRPr="00D66C6A">
        <w:rPr>
          <w:rFonts w:ascii="Times New Roman" w:hAnsi="Times New Roman" w:cs="Times New Roman"/>
          <w:sz w:val="28"/>
          <w:szCs w:val="28"/>
        </w:rPr>
        <w:t>управление организации государственных закупок</w:t>
      </w:r>
      <w:r w:rsidR="00362EA3" w:rsidRPr="00D66C6A">
        <w:rPr>
          <w:rFonts w:ascii="Times New Roman" w:hAnsi="Times New Roman" w:cs="Times New Roman"/>
          <w:sz w:val="28"/>
          <w:szCs w:val="28"/>
        </w:rPr>
        <w:t xml:space="preserve">; </w:t>
      </w:r>
      <w:r w:rsidRPr="00D66C6A">
        <w:rPr>
          <w:rFonts w:ascii="Times New Roman" w:hAnsi="Times New Roman" w:cs="Times New Roman"/>
          <w:sz w:val="28"/>
          <w:szCs w:val="28"/>
        </w:rPr>
        <w:t xml:space="preserve">медицинская служба; управление продовольственного обеспечения и организации питания; прачечная; </w:t>
      </w:r>
      <w:r w:rsidR="00F40AD6" w:rsidRPr="00D66C6A">
        <w:rPr>
          <w:rFonts w:ascii="Times New Roman" w:hAnsi="Times New Roman" w:cs="Times New Roman"/>
          <w:sz w:val="28"/>
          <w:szCs w:val="28"/>
        </w:rPr>
        <w:t>научно-методический отдел</w:t>
      </w:r>
      <w:r w:rsidRPr="00D66C6A">
        <w:rPr>
          <w:rFonts w:ascii="Times New Roman" w:hAnsi="Times New Roman" w:cs="Times New Roman"/>
          <w:sz w:val="28"/>
          <w:szCs w:val="28"/>
        </w:rPr>
        <w:t>; отдел международного, межрегионального сотрудничества</w:t>
      </w:r>
      <w:r w:rsidR="00747519" w:rsidRPr="00D66C6A">
        <w:rPr>
          <w:rFonts w:ascii="Times New Roman" w:hAnsi="Times New Roman" w:cs="Times New Roman"/>
          <w:sz w:val="28"/>
          <w:szCs w:val="28"/>
        </w:rPr>
        <w:t xml:space="preserve"> 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протокола;</w:t>
      </w:r>
      <w:r w:rsidR="00F40AD6" w:rsidRPr="00D66C6A">
        <w:rPr>
          <w:rFonts w:ascii="Times New Roman" w:hAnsi="Times New Roman" w:cs="Times New Roman"/>
          <w:sz w:val="28"/>
          <w:szCs w:val="28"/>
        </w:rPr>
        <w:t xml:space="preserve"> отдел новых образовательных технологий и взаимодействия с партнёрами;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747519" w:rsidRPr="00D66C6A">
        <w:rPr>
          <w:rFonts w:ascii="Times New Roman" w:hAnsi="Times New Roman" w:cs="Times New Roman"/>
          <w:sz w:val="28"/>
          <w:szCs w:val="28"/>
        </w:rPr>
        <w:t>управление</w:t>
      </w:r>
      <w:r w:rsidRPr="00D66C6A">
        <w:rPr>
          <w:rFonts w:ascii="Times New Roman" w:hAnsi="Times New Roman" w:cs="Times New Roman"/>
          <w:sz w:val="28"/>
          <w:szCs w:val="28"/>
        </w:rPr>
        <w:t xml:space="preserve"> информации; отдел повышения квалификации</w:t>
      </w:r>
      <w:r w:rsidR="004807E6" w:rsidRPr="00D66C6A">
        <w:rPr>
          <w:rFonts w:ascii="Times New Roman" w:hAnsi="Times New Roman" w:cs="Times New Roman"/>
          <w:sz w:val="28"/>
          <w:szCs w:val="28"/>
        </w:rPr>
        <w:t xml:space="preserve"> и аттестации </w:t>
      </w:r>
      <w:r w:rsidRPr="00D66C6A">
        <w:rPr>
          <w:rFonts w:ascii="Times New Roman" w:hAnsi="Times New Roman" w:cs="Times New Roman"/>
          <w:sz w:val="28"/>
          <w:szCs w:val="28"/>
        </w:rPr>
        <w:t xml:space="preserve">педагогических кадров; </w:t>
      </w:r>
      <w:r w:rsidR="00F40AD6" w:rsidRPr="00D66C6A">
        <w:rPr>
          <w:rFonts w:ascii="Times New Roman" w:hAnsi="Times New Roman" w:cs="Times New Roman"/>
          <w:sz w:val="28"/>
          <w:szCs w:val="28"/>
        </w:rPr>
        <w:t>управление комплектования обучающихся</w:t>
      </w:r>
      <w:r w:rsidRPr="00D66C6A">
        <w:rPr>
          <w:rFonts w:ascii="Times New Roman" w:hAnsi="Times New Roman" w:cs="Times New Roman"/>
          <w:sz w:val="28"/>
          <w:szCs w:val="28"/>
        </w:rPr>
        <w:t>; учебно-воспитательный отдел;</w:t>
      </w:r>
      <w:r w:rsidR="00F40AD6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8D66AD" w:rsidRPr="00D66C6A">
        <w:rPr>
          <w:rFonts w:ascii="Times New Roman" w:hAnsi="Times New Roman" w:cs="Times New Roman"/>
          <w:sz w:val="28"/>
          <w:szCs w:val="28"/>
        </w:rPr>
        <w:t xml:space="preserve">отдел психолого-педагогического сопровождения; </w:t>
      </w:r>
      <w:r w:rsidRPr="00D66C6A">
        <w:rPr>
          <w:rFonts w:ascii="Times New Roman" w:hAnsi="Times New Roman" w:cs="Times New Roman"/>
          <w:sz w:val="28"/>
          <w:szCs w:val="28"/>
        </w:rPr>
        <w:t>управление образовательных программ; дружина «Бригантина»; дружина-флотилия «Парус»; летний комплекс «Тигр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нок-Кит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нок»; дружина «Океанская </w:t>
      </w:r>
      <w:r w:rsidR="00452243">
        <w:rPr>
          <w:rFonts w:ascii="Times New Roman" w:hAnsi="Times New Roman" w:cs="Times New Roman"/>
          <w:sz w:val="28"/>
          <w:szCs w:val="28"/>
        </w:rPr>
        <w:t>Э</w:t>
      </w:r>
      <w:r w:rsidRPr="00D66C6A">
        <w:rPr>
          <w:rFonts w:ascii="Times New Roman" w:hAnsi="Times New Roman" w:cs="Times New Roman"/>
          <w:sz w:val="28"/>
          <w:szCs w:val="28"/>
        </w:rPr>
        <w:t>скадра»; служба главного инженера; управление капитального строительства;</w:t>
      </w:r>
      <w:r w:rsidR="00360FE4" w:rsidRPr="00D66C6A">
        <w:rPr>
          <w:rFonts w:ascii="Times New Roman" w:hAnsi="Times New Roman" w:cs="Times New Roman"/>
          <w:sz w:val="28"/>
          <w:szCs w:val="28"/>
        </w:rPr>
        <w:t xml:space="preserve"> управление эксплуатации и благоустройства</w:t>
      </w:r>
      <w:r w:rsidRPr="00D66C6A">
        <w:rPr>
          <w:rFonts w:ascii="Times New Roman" w:hAnsi="Times New Roman" w:cs="Times New Roman"/>
          <w:sz w:val="28"/>
          <w:szCs w:val="28"/>
        </w:rPr>
        <w:t>; отдел информационных технологий</w:t>
      </w:r>
      <w:r w:rsidR="00360FE4" w:rsidRPr="00D66C6A">
        <w:rPr>
          <w:rFonts w:ascii="Times New Roman" w:hAnsi="Times New Roman" w:cs="Times New Roman"/>
          <w:sz w:val="28"/>
          <w:szCs w:val="28"/>
        </w:rPr>
        <w:t>, технической поддержки и</w:t>
      </w:r>
      <w:r w:rsidR="002839B7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360FE4" w:rsidRPr="00D66C6A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Pr="00D66C6A">
        <w:rPr>
          <w:rFonts w:ascii="Times New Roman" w:hAnsi="Times New Roman" w:cs="Times New Roman"/>
          <w:sz w:val="28"/>
          <w:szCs w:val="28"/>
        </w:rPr>
        <w:t>; служба о</w:t>
      </w:r>
      <w:r w:rsidR="002839B7" w:rsidRPr="00D66C6A">
        <w:rPr>
          <w:rFonts w:ascii="Times New Roman" w:hAnsi="Times New Roman" w:cs="Times New Roman"/>
          <w:sz w:val="28"/>
          <w:szCs w:val="28"/>
        </w:rPr>
        <w:t>храны труда;</w:t>
      </w:r>
      <w:r w:rsidR="008F1587" w:rsidRPr="00D66C6A">
        <w:rPr>
          <w:rFonts w:ascii="Times New Roman" w:hAnsi="Times New Roman" w:cs="Times New Roman"/>
          <w:sz w:val="28"/>
          <w:szCs w:val="28"/>
        </w:rPr>
        <w:t xml:space="preserve"> управление общего и дополнительного образования; уполномоченный по правам ребёнка; специалист ГО</w:t>
      </w:r>
      <w:r w:rsidR="00D72DB2" w:rsidRPr="00D66C6A">
        <w:rPr>
          <w:rFonts w:ascii="Times New Roman" w:hAnsi="Times New Roman" w:cs="Times New Roman"/>
          <w:sz w:val="28"/>
          <w:szCs w:val="28"/>
        </w:rPr>
        <w:t>.</w:t>
      </w:r>
      <w:r w:rsidR="00B51537" w:rsidRPr="00D66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51" w:rsidRPr="00D66C6A" w:rsidRDefault="00F37251" w:rsidP="0079480F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6C6A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AC4BB8" w:rsidRPr="00D66C6A" w:rsidRDefault="00AC4BB8" w:rsidP="004522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Заключение договоров и соглашений с ведущими </w:t>
      </w:r>
      <w:r w:rsidR="00B10C6C">
        <w:rPr>
          <w:rFonts w:ascii="Times New Roman" w:hAnsi="Times New Roman" w:cs="Times New Roman"/>
          <w:i/>
          <w:sz w:val="28"/>
          <w:szCs w:val="28"/>
        </w:rPr>
        <w:t>вуз</w:t>
      </w:r>
      <w:r w:rsidRPr="00D66C6A">
        <w:rPr>
          <w:rFonts w:ascii="Times New Roman" w:hAnsi="Times New Roman" w:cs="Times New Roman"/>
          <w:i/>
          <w:sz w:val="28"/>
          <w:szCs w:val="28"/>
        </w:rPr>
        <w:t xml:space="preserve">ами и научными </w:t>
      </w:r>
      <w:r w:rsidR="00452243">
        <w:rPr>
          <w:rFonts w:ascii="Times New Roman" w:hAnsi="Times New Roman" w:cs="Times New Roman"/>
          <w:i/>
          <w:sz w:val="28"/>
          <w:szCs w:val="28"/>
        </w:rPr>
        <w:t>школами</w:t>
      </w:r>
      <w:r w:rsidR="00B10C6C">
        <w:rPr>
          <w:rFonts w:ascii="Times New Roman" w:hAnsi="Times New Roman" w:cs="Times New Roman"/>
          <w:i/>
          <w:sz w:val="28"/>
          <w:szCs w:val="28"/>
        </w:rPr>
        <w:t>.</w:t>
      </w:r>
    </w:p>
    <w:p w:rsidR="00355C93" w:rsidRPr="00D66C6A" w:rsidRDefault="00355C93" w:rsidP="00355C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период 01.01.201</w:t>
      </w:r>
      <w:r w:rsidR="004C42A4" w:rsidRPr="00D66C6A">
        <w:rPr>
          <w:rFonts w:ascii="Times New Roman" w:hAnsi="Times New Roman" w:cs="Times New Roman"/>
          <w:sz w:val="28"/>
          <w:szCs w:val="28"/>
        </w:rPr>
        <w:t>9</w:t>
      </w:r>
      <w:r w:rsidR="00027943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452243" w:rsidRPr="00452243">
        <w:rPr>
          <w:rFonts w:ascii="Times New Roman" w:hAnsi="Times New Roman" w:cs="Times New Roman"/>
          <w:sz w:val="28"/>
          <w:szCs w:val="28"/>
        </w:rPr>
        <w:t>–</w:t>
      </w:r>
      <w:r w:rsidR="00027943" w:rsidRPr="00D66C6A">
        <w:rPr>
          <w:rFonts w:ascii="Times New Roman" w:hAnsi="Times New Roman" w:cs="Times New Roman"/>
          <w:sz w:val="28"/>
          <w:szCs w:val="28"/>
        </w:rPr>
        <w:t xml:space="preserve"> 30.12</w:t>
      </w:r>
      <w:r w:rsidRPr="00D66C6A">
        <w:rPr>
          <w:rFonts w:ascii="Times New Roman" w:hAnsi="Times New Roman" w:cs="Times New Roman"/>
          <w:sz w:val="28"/>
          <w:szCs w:val="28"/>
        </w:rPr>
        <w:t>.201</w:t>
      </w:r>
      <w:r w:rsidR="004C42A4" w:rsidRPr="00D66C6A">
        <w:rPr>
          <w:rFonts w:ascii="Times New Roman" w:hAnsi="Times New Roman" w:cs="Times New Roman"/>
          <w:sz w:val="28"/>
          <w:szCs w:val="28"/>
        </w:rPr>
        <w:t>9</w:t>
      </w:r>
      <w:r w:rsidRPr="00D66C6A">
        <w:rPr>
          <w:rFonts w:ascii="Times New Roman" w:hAnsi="Times New Roman" w:cs="Times New Roman"/>
          <w:sz w:val="28"/>
          <w:szCs w:val="28"/>
        </w:rPr>
        <w:t xml:space="preserve"> года заключены </w:t>
      </w:r>
      <w:r w:rsidR="003B6140" w:rsidRPr="00D66C6A">
        <w:rPr>
          <w:rFonts w:ascii="Times New Roman" w:hAnsi="Times New Roman" w:cs="Times New Roman"/>
          <w:sz w:val="28"/>
          <w:szCs w:val="28"/>
        </w:rPr>
        <w:t>35 соглашений и 23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3B6140" w:rsidRPr="00D66C6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D66C6A">
        <w:rPr>
          <w:rFonts w:ascii="Times New Roman" w:hAnsi="Times New Roman" w:cs="Times New Roman"/>
          <w:sz w:val="28"/>
          <w:szCs w:val="28"/>
        </w:rPr>
        <w:t>с партн</w:t>
      </w:r>
      <w:r w:rsidR="00F149BB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рами, из них</w:t>
      </w:r>
      <w:r w:rsidR="00295AE1">
        <w:rPr>
          <w:rFonts w:ascii="Times New Roman" w:hAnsi="Times New Roman" w:cs="Times New Roman"/>
          <w:sz w:val="28"/>
          <w:szCs w:val="28"/>
        </w:rPr>
        <w:t>: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314F9D" w:rsidRPr="00D66C6A">
        <w:rPr>
          <w:rFonts w:ascii="Times New Roman" w:hAnsi="Times New Roman" w:cs="Times New Roman"/>
          <w:sz w:val="28"/>
          <w:szCs w:val="28"/>
        </w:rPr>
        <w:t>2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14F9D" w:rsidRPr="00D66C6A">
        <w:rPr>
          <w:rFonts w:ascii="Times New Roman" w:hAnsi="Times New Roman" w:cs="Times New Roman"/>
          <w:sz w:val="28"/>
          <w:szCs w:val="28"/>
        </w:rPr>
        <w:t>я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 ведущими вузами и научными школами:</w:t>
      </w:r>
    </w:p>
    <w:p w:rsidR="00355C93" w:rsidRPr="00D66C6A" w:rsidRDefault="00733E0D" w:rsidP="00733E0D">
      <w:pPr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51D3" w:rsidRPr="00D66C6A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</w:t>
      </w:r>
      <w:r w:rsidR="007351D3" w:rsidRPr="00733E0D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733E0D">
        <w:rPr>
          <w:rFonts w:ascii="Times New Roman" w:hAnsi="Times New Roman" w:cs="Times New Roman"/>
          <w:sz w:val="28"/>
          <w:szCs w:val="28"/>
        </w:rPr>
        <w:t>„</w:t>
      </w:r>
      <w:r w:rsidR="00314F9D" w:rsidRPr="00733E0D">
        <w:rPr>
          <w:rFonts w:ascii="Times New Roman" w:hAnsi="Times New Roman" w:cs="Times New Roman"/>
          <w:sz w:val="28"/>
          <w:szCs w:val="28"/>
        </w:rPr>
        <w:t>Российский</w:t>
      </w:r>
      <w:r w:rsidR="00314F9D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314F9D" w:rsidRPr="00733E0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7351D3" w:rsidRPr="00733E0D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314F9D" w:rsidRPr="00733E0D">
        <w:rPr>
          <w:rFonts w:ascii="Times New Roman" w:hAnsi="Times New Roman" w:cs="Times New Roman"/>
          <w:sz w:val="28"/>
          <w:szCs w:val="28"/>
        </w:rPr>
        <w:t>физической культуры, спорта, молод</w:t>
      </w:r>
      <w:r w:rsidR="00FB4E0E">
        <w:rPr>
          <w:rFonts w:ascii="Times New Roman" w:hAnsi="Times New Roman" w:cs="Times New Roman"/>
          <w:sz w:val="28"/>
          <w:szCs w:val="28"/>
        </w:rPr>
        <w:t>ё</w:t>
      </w:r>
      <w:r w:rsidR="00314F9D" w:rsidRPr="00733E0D">
        <w:rPr>
          <w:rFonts w:ascii="Times New Roman" w:hAnsi="Times New Roman" w:cs="Times New Roman"/>
          <w:sz w:val="28"/>
          <w:szCs w:val="28"/>
        </w:rPr>
        <w:t>жи и туризма</w:t>
      </w:r>
      <w:r w:rsidRPr="00733E0D">
        <w:rPr>
          <w:rFonts w:ascii="Times New Roman" w:hAnsi="Times New Roman" w:cs="Times New Roman"/>
          <w:sz w:val="28"/>
          <w:szCs w:val="28"/>
        </w:rPr>
        <w:t>“»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F9D" w:rsidRPr="00D66C6A" w:rsidRDefault="00733E0D" w:rsidP="00733E0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0F9A" w:rsidRPr="00D66C6A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ФГБОУ ВО </w:t>
      </w:r>
      <w:r w:rsidRPr="00733E0D">
        <w:rPr>
          <w:rFonts w:ascii="Times New Roman" w:hAnsi="Times New Roman" w:cs="Times New Roman"/>
          <w:sz w:val="28"/>
          <w:szCs w:val="28"/>
        </w:rPr>
        <w:t>„</w:t>
      </w:r>
      <w:r w:rsidR="00C00F9A" w:rsidRPr="00D66C6A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9A" w:rsidRPr="00D66C6A">
        <w:rPr>
          <w:rFonts w:ascii="Times New Roman" w:hAnsi="Times New Roman" w:cs="Times New Roman"/>
          <w:sz w:val="28"/>
          <w:szCs w:val="28"/>
        </w:rPr>
        <w:t>В. Плеханова</w:t>
      </w:r>
      <w:r w:rsidRPr="00733E0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51D3" w:rsidRPr="00D66C6A" w:rsidRDefault="00AA281A" w:rsidP="00733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Сравнение количественных </w:t>
      </w:r>
      <w:r w:rsidR="007351D3" w:rsidRPr="00D66C6A">
        <w:rPr>
          <w:rFonts w:ascii="Times New Roman" w:hAnsi="Times New Roman" w:cs="Times New Roman"/>
          <w:sz w:val="28"/>
          <w:szCs w:val="28"/>
        </w:rPr>
        <w:t>показателей по заключению договоров и соглашений о сотрудничестве с партн</w:t>
      </w:r>
      <w:r w:rsidR="00733E0D">
        <w:rPr>
          <w:rFonts w:ascii="Times New Roman" w:hAnsi="Times New Roman" w:cs="Times New Roman"/>
          <w:sz w:val="28"/>
          <w:szCs w:val="28"/>
        </w:rPr>
        <w:t>ё</w:t>
      </w:r>
      <w:r w:rsidR="007351D3" w:rsidRPr="00D66C6A">
        <w:rPr>
          <w:rFonts w:ascii="Times New Roman" w:hAnsi="Times New Roman" w:cs="Times New Roman"/>
          <w:sz w:val="28"/>
          <w:szCs w:val="28"/>
        </w:rPr>
        <w:t xml:space="preserve">рами, в том числе ведущими и научными </w:t>
      </w:r>
      <w:r w:rsidRPr="00D66C6A">
        <w:rPr>
          <w:rFonts w:ascii="Times New Roman" w:hAnsi="Times New Roman" w:cs="Times New Roman"/>
          <w:sz w:val="28"/>
          <w:szCs w:val="28"/>
        </w:rPr>
        <w:t>школами в</w:t>
      </w:r>
      <w:r w:rsidR="00047D3F" w:rsidRPr="00D66C6A">
        <w:rPr>
          <w:rFonts w:ascii="Times New Roman" w:hAnsi="Times New Roman" w:cs="Times New Roman"/>
          <w:sz w:val="28"/>
          <w:szCs w:val="28"/>
        </w:rPr>
        <w:t xml:space="preserve"> 201</w:t>
      </w:r>
      <w:r w:rsidR="00C00F9A" w:rsidRPr="00D66C6A">
        <w:rPr>
          <w:rFonts w:ascii="Times New Roman" w:hAnsi="Times New Roman" w:cs="Times New Roman"/>
          <w:sz w:val="28"/>
          <w:szCs w:val="28"/>
        </w:rPr>
        <w:t>8</w:t>
      </w:r>
      <w:r w:rsidR="00047D3F" w:rsidRPr="00D66C6A">
        <w:rPr>
          <w:rFonts w:ascii="Times New Roman" w:hAnsi="Times New Roman" w:cs="Times New Roman"/>
          <w:sz w:val="28"/>
          <w:szCs w:val="28"/>
        </w:rPr>
        <w:t xml:space="preserve"> и 201</w:t>
      </w:r>
      <w:r w:rsidR="00C00F9A" w:rsidRPr="00D66C6A">
        <w:rPr>
          <w:rFonts w:ascii="Times New Roman" w:hAnsi="Times New Roman" w:cs="Times New Roman"/>
          <w:sz w:val="28"/>
          <w:szCs w:val="28"/>
        </w:rPr>
        <w:t>9</w:t>
      </w:r>
      <w:r w:rsidR="00047D3F" w:rsidRPr="00D66C6A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95AE1">
        <w:rPr>
          <w:rFonts w:ascii="Times New Roman" w:hAnsi="Times New Roman" w:cs="Times New Roman"/>
          <w:sz w:val="28"/>
          <w:szCs w:val="28"/>
        </w:rPr>
        <w:t>,</w:t>
      </w:r>
      <w:r w:rsidR="000E26D2">
        <w:rPr>
          <w:rFonts w:ascii="Times New Roman" w:hAnsi="Times New Roman" w:cs="Times New Roman"/>
          <w:sz w:val="28"/>
          <w:szCs w:val="28"/>
        </w:rPr>
        <w:t xml:space="preserve"> </w:t>
      </w:r>
      <w:r w:rsidR="00496EBF">
        <w:rPr>
          <w:rFonts w:ascii="Times New Roman" w:hAnsi="Times New Roman" w:cs="Times New Roman"/>
          <w:sz w:val="28"/>
          <w:szCs w:val="28"/>
        </w:rPr>
        <w:t xml:space="preserve">представлено на </w:t>
      </w:r>
      <w:r w:rsidR="00B10C6C">
        <w:rPr>
          <w:rFonts w:ascii="Times New Roman" w:hAnsi="Times New Roman" w:cs="Times New Roman"/>
          <w:sz w:val="28"/>
          <w:szCs w:val="28"/>
        </w:rPr>
        <w:t>Д</w:t>
      </w:r>
      <w:r w:rsidR="00496EBF">
        <w:rPr>
          <w:rFonts w:ascii="Times New Roman" w:hAnsi="Times New Roman" w:cs="Times New Roman"/>
          <w:sz w:val="28"/>
          <w:szCs w:val="28"/>
        </w:rPr>
        <w:t>иаграмме № 1</w:t>
      </w:r>
      <w:r w:rsidR="00733E0D">
        <w:rPr>
          <w:rFonts w:ascii="Times New Roman" w:hAnsi="Times New Roman" w:cs="Times New Roman"/>
          <w:sz w:val="28"/>
          <w:szCs w:val="28"/>
        </w:rPr>
        <w:t>.</w:t>
      </w:r>
    </w:p>
    <w:p w:rsidR="0033337D" w:rsidRDefault="00355C93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Информация о договорах и соглашениях с </w:t>
      </w:r>
      <w:r w:rsidR="007351D3" w:rsidRPr="00D66C6A">
        <w:rPr>
          <w:rFonts w:ascii="Times New Roman" w:hAnsi="Times New Roman" w:cs="Times New Roman"/>
          <w:sz w:val="28"/>
          <w:szCs w:val="28"/>
        </w:rPr>
        <w:t>партн</w:t>
      </w:r>
      <w:r w:rsidR="0033337D">
        <w:rPr>
          <w:rFonts w:ascii="Times New Roman" w:hAnsi="Times New Roman" w:cs="Times New Roman"/>
          <w:sz w:val="28"/>
          <w:szCs w:val="28"/>
        </w:rPr>
        <w:t>ё</w:t>
      </w:r>
      <w:r w:rsidR="007351D3" w:rsidRPr="00D66C6A">
        <w:rPr>
          <w:rFonts w:ascii="Times New Roman" w:hAnsi="Times New Roman" w:cs="Times New Roman"/>
          <w:sz w:val="28"/>
          <w:szCs w:val="28"/>
        </w:rPr>
        <w:t xml:space="preserve">рами </w:t>
      </w:r>
      <w:r w:rsidR="00295AE1">
        <w:rPr>
          <w:rFonts w:ascii="Times New Roman" w:hAnsi="Times New Roman" w:cs="Times New Roman"/>
          <w:sz w:val="28"/>
          <w:szCs w:val="28"/>
        </w:rPr>
        <w:t>представлена в Приложении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33337D">
        <w:rPr>
          <w:rFonts w:ascii="Times New Roman" w:hAnsi="Times New Roman" w:cs="Times New Roman"/>
          <w:sz w:val="28"/>
          <w:szCs w:val="28"/>
        </w:rPr>
        <w:t>№ 2.</w:t>
      </w:r>
    </w:p>
    <w:p w:rsidR="009409C9" w:rsidRDefault="009409C9" w:rsidP="00496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9C9" w:rsidRDefault="009409C9" w:rsidP="00496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EBF" w:rsidRDefault="00496EBF" w:rsidP="00496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2548890</wp:posOffset>
            </wp:positionV>
            <wp:extent cx="5787390" cy="316738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00467" w:rsidRPr="00D66C6A" w:rsidRDefault="00400467" w:rsidP="007948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6C6A">
        <w:rPr>
          <w:rFonts w:ascii="Times New Roman" w:hAnsi="Times New Roman" w:cs="Times New Roman"/>
          <w:b/>
          <w:sz w:val="28"/>
          <w:szCs w:val="28"/>
        </w:rPr>
        <w:t>Организационно-управленческое обеспечение</w:t>
      </w:r>
    </w:p>
    <w:p w:rsidR="00400467" w:rsidRPr="00D66C6A" w:rsidRDefault="00400467" w:rsidP="00295AE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Создание сети координационных обра</w:t>
      </w:r>
      <w:r w:rsidR="00076C0B">
        <w:rPr>
          <w:rFonts w:ascii="Times New Roman" w:hAnsi="Times New Roman" w:cs="Times New Roman"/>
          <w:i/>
          <w:sz w:val="28"/>
          <w:szCs w:val="28"/>
        </w:rPr>
        <w:t xml:space="preserve">зовательных центров «Мой </w:t>
      </w:r>
      <w:r w:rsidR="00076C0B" w:rsidRPr="00076C0B">
        <w:rPr>
          <w:rFonts w:ascii="Times New Roman" w:hAnsi="Times New Roman" w:cs="Times New Roman"/>
          <w:i/>
          <w:sz w:val="28"/>
          <w:szCs w:val="28"/>
        </w:rPr>
        <w:t>„Океан“»</w:t>
      </w:r>
    </w:p>
    <w:p w:rsidR="00314F9D" w:rsidRPr="00D66C6A" w:rsidRDefault="00400467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тный период с 01.01.201</w:t>
      </w:r>
      <w:r w:rsidR="004C42A4" w:rsidRPr="00D66C6A">
        <w:rPr>
          <w:rFonts w:ascii="Times New Roman" w:hAnsi="Times New Roman" w:cs="Times New Roman"/>
          <w:sz w:val="28"/>
          <w:szCs w:val="28"/>
        </w:rPr>
        <w:t xml:space="preserve">9 </w:t>
      </w:r>
      <w:r w:rsidR="00005E81" w:rsidRPr="00D66C6A">
        <w:rPr>
          <w:rFonts w:ascii="Times New Roman" w:hAnsi="Times New Roman" w:cs="Times New Roman"/>
          <w:sz w:val="28"/>
          <w:szCs w:val="28"/>
        </w:rPr>
        <w:t>по 30.12</w:t>
      </w:r>
      <w:r w:rsidRPr="00D66C6A">
        <w:rPr>
          <w:rFonts w:ascii="Times New Roman" w:hAnsi="Times New Roman" w:cs="Times New Roman"/>
          <w:sz w:val="28"/>
          <w:szCs w:val="28"/>
        </w:rPr>
        <w:t>.201</w:t>
      </w:r>
      <w:r w:rsidR="004C42A4" w:rsidRPr="00D66C6A">
        <w:rPr>
          <w:rFonts w:ascii="Times New Roman" w:hAnsi="Times New Roman" w:cs="Times New Roman"/>
          <w:sz w:val="28"/>
          <w:szCs w:val="28"/>
        </w:rPr>
        <w:t>9</w:t>
      </w:r>
      <w:r w:rsidRPr="00D66C6A">
        <w:rPr>
          <w:rFonts w:ascii="Times New Roman" w:hAnsi="Times New Roman" w:cs="Times New Roman"/>
          <w:sz w:val="28"/>
          <w:szCs w:val="28"/>
        </w:rPr>
        <w:t xml:space="preserve"> г.</w:t>
      </w:r>
      <w:r w:rsidRPr="00D6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координационные центры в регионах страны не создавались.</w:t>
      </w:r>
    </w:p>
    <w:p w:rsidR="00400467" w:rsidRPr="00565CCB" w:rsidRDefault="00400467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CCB">
        <w:rPr>
          <w:rFonts w:ascii="Times New Roman" w:hAnsi="Times New Roman" w:cs="Times New Roman"/>
          <w:i/>
          <w:sz w:val="28"/>
          <w:szCs w:val="28"/>
        </w:rPr>
        <w:t>Создание системы сопровождения индивидуального развития личности, мониторинга качества дистанционно проводимой работы</w:t>
      </w:r>
    </w:p>
    <w:p w:rsidR="00400467" w:rsidRPr="00565CCB" w:rsidRDefault="00400467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CB">
        <w:rPr>
          <w:rFonts w:ascii="Times New Roman" w:hAnsi="Times New Roman" w:cs="Times New Roman"/>
          <w:sz w:val="28"/>
          <w:szCs w:val="28"/>
        </w:rPr>
        <w:t xml:space="preserve">Система сопровождения индивидуального развития личности, мониторинга качества дистанционно проводимой работы находится в стадии разработки. </w:t>
      </w:r>
    </w:p>
    <w:p w:rsidR="00565CCB" w:rsidRPr="00F149BB" w:rsidRDefault="00565CCB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CB">
        <w:rPr>
          <w:rFonts w:ascii="Times New Roman" w:hAnsi="Times New Roman" w:cs="Times New Roman"/>
          <w:sz w:val="28"/>
          <w:szCs w:val="28"/>
        </w:rPr>
        <w:t xml:space="preserve">В 2019 году отделом психолого-педагогического сопровождения подготовлены и опубликованы методические материалы по сопровождению детей в </w:t>
      </w:r>
      <w:r w:rsidRPr="00F149BB">
        <w:rPr>
          <w:rFonts w:ascii="Times New Roman" w:hAnsi="Times New Roman" w:cs="Times New Roman"/>
          <w:sz w:val="28"/>
          <w:szCs w:val="28"/>
        </w:rPr>
        <w:t>пространстве детского центра, имеющих особенности развития:</w:t>
      </w:r>
    </w:p>
    <w:p w:rsidR="00565CCB" w:rsidRPr="00F149BB" w:rsidRDefault="00F149BB" w:rsidP="00183C66">
      <w:pPr>
        <w:pStyle w:val="ListParagraph"/>
        <w:numPr>
          <w:ilvl w:val="0"/>
          <w:numId w:val="12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49BB">
        <w:rPr>
          <w:rFonts w:ascii="Times New Roman" w:hAnsi="Times New Roman" w:cs="Times New Roman"/>
          <w:sz w:val="28"/>
          <w:szCs w:val="28"/>
        </w:rPr>
        <w:t>«</w:t>
      </w:r>
      <w:r w:rsidR="00565CCB" w:rsidRPr="00F149BB">
        <w:rPr>
          <w:rFonts w:ascii="Times New Roman" w:hAnsi="Times New Roman" w:cs="Times New Roman"/>
          <w:sz w:val="28"/>
          <w:szCs w:val="28"/>
        </w:rPr>
        <w:t xml:space="preserve">Методическая лоция вожатого </w:t>
      </w:r>
      <w:r w:rsidRPr="00F149BB">
        <w:rPr>
          <w:rFonts w:ascii="Times New Roman" w:hAnsi="Times New Roman" w:cs="Times New Roman"/>
          <w:sz w:val="28"/>
          <w:szCs w:val="28"/>
        </w:rPr>
        <w:t>„</w:t>
      </w:r>
      <w:r w:rsidR="00565CCB" w:rsidRPr="00F149BB">
        <w:rPr>
          <w:rFonts w:ascii="Times New Roman" w:hAnsi="Times New Roman" w:cs="Times New Roman"/>
          <w:sz w:val="28"/>
          <w:szCs w:val="28"/>
        </w:rPr>
        <w:t>Ж</w:t>
      </w:r>
      <w:r w:rsidRPr="00F149BB">
        <w:rPr>
          <w:rFonts w:ascii="Times New Roman" w:hAnsi="Times New Roman" w:cs="Times New Roman"/>
          <w:sz w:val="28"/>
          <w:szCs w:val="28"/>
        </w:rPr>
        <w:t>изненные сокровища трудного ребё</w:t>
      </w:r>
      <w:r w:rsidR="00565CCB" w:rsidRPr="00F149BB">
        <w:rPr>
          <w:rFonts w:ascii="Times New Roman" w:hAnsi="Times New Roman" w:cs="Times New Roman"/>
          <w:sz w:val="28"/>
          <w:szCs w:val="28"/>
        </w:rPr>
        <w:t>нка</w:t>
      </w:r>
      <w:r w:rsidRPr="00F149BB">
        <w:rPr>
          <w:rFonts w:ascii="Times New Roman" w:hAnsi="Times New Roman" w:cs="Times New Roman"/>
          <w:sz w:val="28"/>
          <w:szCs w:val="28"/>
        </w:rPr>
        <w:t>“» –</w:t>
      </w:r>
      <w:r w:rsidR="00565CCB" w:rsidRPr="00F149BB">
        <w:rPr>
          <w:rFonts w:ascii="Times New Roman" w:hAnsi="Times New Roman" w:cs="Times New Roman"/>
          <w:sz w:val="28"/>
          <w:szCs w:val="28"/>
        </w:rPr>
        <w:t xml:space="preserve"> методические материалы для вожатого по сопровождению развития трудного реб</w:t>
      </w:r>
      <w:r w:rsidRPr="00F149BB">
        <w:rPr>
          <w:rFonts w:ascii="Times New Roman" w:hAnsi="Times New Roman" w:cs="Times New Roman"/>
          <w:sz w:val="28"/>
          <w:szCs w:val="28"/>
        </w:rPr>
        <w:t>ё</w:t>
      </w:r>
      <w:r w:rsidR="00A262EE">
        <w:rPr>
          <w:rFonts w:ascii="Times New Roman" w:hAnsi="Times New Roman" w:cs="Times New Roman"/>
          <w:sz w:val="28"/>
          <w:szCs w:val="28"/>
        </w:rPr>
        <w:t>нка.</w:t>
      </w:r>
    </w:p>
    <w:p w:rsidR="00565CCB" w:rsidRPr="00F149BB" w:rsidRDefault="00565CCB" w:rsidP="00183C66">
      <w:pPr>
        <w:pStyle w:val="ListParagraph"/>
        <w:numPr>
          <w:ilvl w:val="0"/>
          <w:numId w:val="12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49BB">
        <w:rPr>
          <w:rFonts w:ascii="Times New Roman" w:hAnsi="Times New Roman" w:cs="Times New Roman"/>
          <w:sz w:val="28"/>
          <w:szCs w:val="28"/>
        </w:rPr>
        <w:t xml:space="preserve">«Развивающая диагностика в процессе индивидуализации сопровождения участников программ ВДЦ </w:t>
      </w:r>
      <w:r w:rsidR="00F149BB" w:rsidRPr="00F149BB">
        <w:rPr>
          <w:rFonts w:ascii="Times New Roman" w:hAnsi="Times New Roman" w:cs="Times New Roman"/>
          <w:sz w:val="28"/>
          <w:szCs w:val="28"/>
        </w:rPr>
        <w:t>„</w:t>
      </w:r>
      <w:r w:rsidRPr="00F149BB">
        <w:rPr>
          <w:rFonts w:ascii="Times New Roman" w:hAnsi="Times New Roman" w:cs="Times New Roman"/>
          <w:sz w:val="28"/>
          <w:szCs w:val="28"/>
        </w:rPr>
        <w:t>Океан</w:t>
      </w:r>
      <w:r w:rsidR="00F149BB" w:rsidRPr="00F149BB">
        <w:rPr>
          <w:rFonts w:ascii="Times New Roman" w:hAnsi="Times New Roman" w:cs="Times New Roman"/>
          <w:sz w:val="28"/>
          <w:szCs w:val="28"/>
        </w:rPr>
        <w:t>“» –</w:t>
      </w:r>
      <w:r w:rsidRPr="00F149BB">
        <w:rPr>
          <w:rFonts w:ascii="Times New Roman" w:hAnsi="Times New Roman" w:cs="Times New Roman"/>
          <w:sz w:val="28"/>
          <w:szCs w:val="28"/>
        </w:rPr>
        <w:t xml:space="preserve"> методические материалы, описывающие систему психолого-педагогического сопровождения и развивающие диагностические материалы.</w:t>
      </w:r>
    </w:p>
    <w:p w:rsidR="00372488" w:rsidRPr="00D66C6A" w:rsidRDefault="00372488" w:rsidP="00F147A9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Позиционирование Центра в образовательное пространство страны</w:t>
      </w:r>
    </w:p>
    <w:p w:rsidR="00372488" w:rsidRPr="00D66C6A" w:rsidRDefault="00372488" w:rsidP="00F1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 целью позиционирования Центра в образовательное пространство страны </w:t>
      </w:r>
      <w:r w:rsidR="00496EBF" w:rsidRPr="00496EBF">
        <w:rPr>
          <w:rFonts w:ascii="Times New Roman" w:hAnsi="Times New Roman" w:cs="Times New Roman"/>
          <w:sz w:val="28"/>
          <w:szCs w:val="28"/>
        </w:rPr>
        <w:t xml:space="preserve">сотрудники центра </w:t>
      </w:r>
      <w:r w:rsidRPr="00496EBF">
        <w:rPr>
          <w:rFonts w:ascii="Times New Roman" w:hAnsi="Times New Roman" w:cs="Times New Roman"/>
          <w:sz w:val="28"/>
          <w:szCs w:val="28"/>
        </w:rPr>
        <w:t>принимали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уча</w:t>
      </w:r>
      <w:r w:rsidR="00F149BB">
        <w:rPr>
          <w:rFonts w:ascii="Times New Roman" w:hAnsi="Times New Roman" w:cs="Times New Roman"/>
          <w:sz w:val="28"/>
          <w:szCs w:val="28"/>
        </w:rPr>
        <w:t>стие в следующих мероприятиях (</w:t>
      </w:r>
      <w:r w:rsidR="00B10C6C">
        <w:rPr>
          <w:rFonts w:ascii="Times New Roman" w:hAnsi="Times New Roman" w:cs="Times New Roman"/>
          <w:sz w:val="28"/>
          <w:szCs w:val="28"/>
        </w:rPr>
        <w:t>Т</w:t>
      </w:r>
      <w:r w:rsidRPr="00D66C6A">
        <w:rPr>
          <w:rFonts w:ascii="Times New Roman" w:hAnsi="Times New Roman" w:cs="Times New Roman"/>
          <w:sz w:val="28"/>
          <w:szCs w:val="28"/>
        </w:rPr>
        <w:t>аблица</w:t>
      </w:r>
      <w:r w:rsidR="00F149BB">
        <w:rPr>
          <w:rFonts w:ascii="Times New Roman" w:hAnsi="Times New Roman" w:cs="Times New Roman"/>
          <w:sz w:val="28"/>
          <w:szCs w:val="28"/>
        </w:rPr>
        <w:t xml:space="preserve"> № </w:t>
      </w:r>
      <w:r w:rsidRPr="00D66C6A">
        <w:rPr>
          <w:rFonts w:ascii="Times New Roman" w:hAnsi="Times New Roman" w:cs="Times New Roman"/>
          <w:sz w:val="28"/>
          <w:szCs w:val="28"/>
        </w:rPr>
        <w:t>1</w:t>
      </w:r>
      <w:r w:rsidR="00F149BB">
        <w:rPr>
          <w:rFonts w:ascii="Times New Roman" w:hAnsi="Times New Roman" w:cs="Times New Roman"/>
          <w:sz w:val="28"/>
          <w:szCs w:val="28"/>
        </w:rPr>
        <w:t>):</w:t>
      </w:r>
    </w:p>
    <w:p w:rsidR="00372488" w:rsidRPr="00D66C6A" w:rsidRDefault="00F149BB" w:rsidP="0079480F">
      <w:pPr>
        <w:spacing w:after="0"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72488" w:rsidRPr="00D66C6A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72488" w:rsidRPr="00D66C6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5202"/>
        <w:gridCol w:w="2126"/>
        <w:gridCol w:w="1665"/>
      </w:tblGrid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D5A">
              <w:rPr>
                <w:rFonts w:ascii="Times New Roman" w:hAnsi="Times New Roman" w:cs="Times New Roman"/>
                <w:b/>
              </w:rPr>
              <w:t xml:space="preserve">№ </w:t>
            </w:r>
            <w:r w:rsidR="00F149BB" w:rsidRPr="007C3D5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D5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D5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D5A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3A60E2" w:rsidRPr="007C3D5A" w:rsidRDefault="00F149BB" w:rsidP="0094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D5A">
              <w:rPr>
                <w:rFonts w:ascii="Times New Roman" w:hAnsi="Times New Roman" w:cs="Times New Roman"/>
                <w:b/>
              </w:rPr>
              <w:t xml:space="preserve">участников 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</w:t>
            </w:r>
            <w:r w:rsidR="00B26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F149BB" w:rsidP="007C3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Фо</w:t>
            </w:r>
            <w:r w:rsidR="00295AE1">
              <w:rPr>
                <w:rFonts w:ascii="Times New Roman" w:hAnsi="Times New Roman" w:cs="Times New Roman"/>
              </w:rPr>
              <w:t>рум «Детский оздоровительный ла</w:t>
            </w:r>
            <w:r w:rsidRPr="007C3D5A">
              <w:rPr>
                <w:rFonts w:ascii="Times New Roman" w:hAnsi="Times New Roman" w:cs="Times New Roman"/>
              </w:rPr>
              <w:t>герь –</w:t>
            </w:r>
            <w:r w:rsidR="003A60E2" w:rsidRPr="007C3D5A">
              <w:rPr>
                <w:rFonts w:ascii="Times New Roman" w:hAnsi="Times New Roman" w:cs="Times New Roman"/>
              </w:rPr>
              <w:t xml:space="preserve"> безопасная территория развития</w:t>
            </w:r>
            <w:r w:rsidRPr="007C3D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г.</w:t>
            </w:r>
            <w:r w:rsidR="00F149BB" w:rsidRPr="007C3D5A">
              <w:rPr>
                <w:rFonts w:ascii="Times New Roman" w:hAnsi="Times New Roman" w:cs="Times New Roman"/>
              </w:rPr>
              <w:t xml:space="preserve"> </w:t>
            </w:r>
            <w:r w:rsidRPr="007C3D5A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2</w:t>
            </w:r>
            <w:r w:rsidR="00B26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3D5A">
              <w:rPr>
                <w:rFonts w:ascii="Times New Roman" w:hAnsi="Times New Roman" w:cs="Times New Roman"/>
                <w:color w:val="000000" w:themeColor="text1"/>
              </w:rPr>
              <w:t xml:space="preserve">V Всероссийский психологический фестиваль </w:t>
            </w:r>
            <w:r w:rsidR="00F149BB" w:rsidRPr="007C3D5A">
              <w:rPr>
                <w:rFonts w:ascii="Times New Roman" w:hAnsi="Times New Roman" w:cs="Times New Roman"/>
                <w:color w:val="000000" w:themeColor="text1"/>
              </w:rPr>
              <w:t>«Другая арт-</w:t>
            </w:r>
            <w:r w:rsidRPr="007C3D5A">
              <w:rPr>
                <w:rFonts w:ascii="Times New Roman" w:hAnsi="Times New Roman" w:cs="Times New Roman"/>
                <w:color w:val="000000" w:themeColor="text1"/>
              </w:rPr>
              <w:t>терапия: кино-, драма-, клоун-...</w:t>
            </w:r>
            <w:r w:rsidR="00F149BB" w:rsidRPr="007C3D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F149BB" w:rsidP="007C3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3D5A">
              <w:rPr>
                <w:rFonts w:ascii="Times New Roman" w:eastAsia="Times New Roman" w:hAnsi="Times New Roman" w:cs="Times New Roman"/>
                <w:color w:val="000000" w:themeColor="text1"/>
              </w:rPr>
              <w:t>г. Санкт-</w:t>
            </w:r>
            <w:r w:rsidR="003A60E2" w:rsidRPr="007C3D5A">
              <w:rPr>
                <w:rFonts w:ascii="Times New Roman" w:eastAsia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3</w:t>
            </w:r>
            <w:r w:rsidR="00B26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IV Всероссийском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образовательном форуме 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Россия Событийная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F149BB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г. Москва,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МВЦ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«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Крокус Экспо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4</w:t>
            </w:r>
            <w:r w:rsidR="00B26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9409C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Московский международный салон образования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F149BB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Москва, АО 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«ВДНХ»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5</w:t>
            </w:r>
            <w:r w:rsidR="00B26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Форум 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Человек будущего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ФГБОУ ВО «Благовещенский государственный педагогический университет»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A60E2" w:rsidRPr="007C3D5A" w:rsidRDefault="003A60E2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6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Всероссийская конференция работников сферы организации отдыха и оздоровления детей 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–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2019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Казань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A60E2" w:rsidRPr="007C3D5A" w:rsidRDefault="003A60E2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7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Всероссийский образовательный форум «Восток»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Владивосток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, ДВФУ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D5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E5C4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 xml:space="preserve">Выставка 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Здоровье для всех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»</w:t>
            </w: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 xml:space="preserve"> в рамках Всероссийского форума 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«Здоровье нации –</w:t>
            </w: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 xml:space="preserve"> основа процветания России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г. Москва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D5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E5C4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V Международный гуманитарный Лива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softHyphen/>
            </w: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дийский форум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г. Ялта</w:t>
            </w:r>
            <w:r w:rsidR="00F149BB"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,</w:t>
            </w:r>
            <w:r w:rsidRPr="007C3D5A"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C3D5A">
              <w:rPr>
                <w:rFonts w:ascii="Times New Roman" w:hAnsi="Times New Roman" w:cs="Times New Roman"/>
                <w:color w:val="000000" w:themeColor="text1"/>
              </w:rPr>
              <w:t>пгт Гурзуф, МДЦ «Артек»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10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95AE1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Форум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молодых деятелей культуры и искусств 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Таврида 5.0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F149BB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</w:t>
            </w:r>
            <w:r w:rsidR="00295AE1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Судак,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АН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О «Центр культурных инициатив»,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Б.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 Капсель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11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Восьмой международный форум «Летний университет тьюторства»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F149BB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г. Томск,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МОО «Межрегиональная тьюторская ассоциация»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3A60E2" w:rsidRPr="007C3D5A" w:rsidRDefault="003A60E2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12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pStyle w:val="BodyText"/>
              <w:snapToGrid w:val="0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7C3D5A">
              <w:rPr>
                <w:b w:val="0"/>
                <w:sz w:val="22"/>
                <w:szCs w:val="22"/>
                <w:lang w:val="en-US"/>
              </w:rPr>
              <w:t>II</w:t>
            </w:r>
            <w:r w:rsidRPr="007C3D5A">
              <w:rPr>
                <w:b w:val="0"/>
                <w:sz w:val="22"/>
                <w:szCs w:val="22"/>
              </w:rPr>
              <w:t xml:space="preserve"> этап конкурса для методистов «Образовательный технолог-2019»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pStyle w:val="BodyText"/>
              <w:snapToGrid w:val="0"/>
              <w:spacing w:before="0" w:after="0"/>
              <w:rPr>
                <w:b w:val="0"/>
                <w:sz w:val="22"/>
                <w:szCs w:val="22"/>
              </w:rPr>
            </w:pPr>
            <w:r w:rsidRPr="007C3D5A">
              <w:rPr>
                <w:b w:val="0"/>
                <w:sz w:val="22"/>
                <w:szCs w:val="22"/>
              </w:rPr>
              <w:t xml:space="preserve">Сколково, </w:t>
            </w:r>
          </w:p>
          <w:p w:rsidR="003A60E2" w:rsidRPr="007C3D5A" w:rsidRDefault="003A60E2" w:rsidP="007C3D5A">
            <w:pPr>
              <w:pStyle w:val="BodyText"/>
              <w:spacing w:before="0" w:after="0"/>
              <w:rPr>
                <w:b w:val="0"/>
                <w:sz w:val="22"/>
                <w:szCs w:val="22"/>
              </w:rPr>
            </w:pPr>
            <w:r w:rsidRPr="007C3D5A">
              <w:rPr>
                <w:b w:val="0"/>
                <w:sz w:val="22"/>
                <w:szCs w:val="22"/>
              </w:rPr>
              <w:t xml:space="preserve">г. Москва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13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Всероссийский семинар-совещании 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Универсальные компетенции: чему и как учить сегодня для успешной карьеры завтра</w:t>
            </w:r>
            <w:r w:rsidR="00F149BB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КГБОУ ДПО «Хабаровский краевой институт развития образования»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14</w:t>
            </w:r>
            <w:r w:rsidR="007948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Участие в Фестивале творческих со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softHyphen/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обществ «Таврида-АРТ»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г. Судак,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АНО «Центр культурных инициатив», Б.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 Капсель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15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I Всероссийская конференция 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Социально-бытовые навыки: ориентиры ХХI века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Москва,</w:t>
            </w:r>
            <w:r w:rsidR="00015DC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АНО ДПО «Просвещение-столица»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16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I Дальневосточный чемпионат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Amur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softHyphen/>
              <w:t>CosmoStar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Благовещенск, «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Амурский государственный университет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; ДОЛ 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Колосок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17</w:t>
            </w:r>
            <w:r w:rsidR="00FE5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015DC8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15DC8">
              <w:rPr>
                <w:rFonts w:ascii="Times New Roman" w:eastAsia="MS Mincho" w:hAnsi="Times New Roman" w:cs="Times New Roman"/>
                <w:lang w:eastAsia="ru-RU"/>
              </w:rPr>
              <w:t>Всероссийский форум организаторов отдыха и оздоровления детей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39" w:rsidRPr="00015DC8" w:rsidRDefault="00015DC8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Республика Крым, </w:t>
            </w:r>
            <w:r w:rsidR="00DE5339" w:rsidRPr="00015DC8">
              <w:rPr>
                <w:rFonts w:ascii="Times New Roman" w:eastAsia="MS Mincho" w:hAnsi="Times New Roman" w:cs="Times New Roman"/>
                <w:lang w:eastAsia="ru-RU"/>
              </w:rPr>
              <w:t>г. Ялта, пгт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="00DE5339" w:rsidRPr="00015DC8">
              <w:rPr>
                <w:rFonts w:ascii="Times New Roman" w:eastAsia="MS Mincho" w:hAnsi="Times New Roman" w:cs="Times New Roman"/>
                <w:lang w:eastAsia="ru-RU"/>
              </w:rPr>
              <w:t xml:space="preserve"> Гурзуф, </w:t>
            </w:r>
            <w:r w:rsidR="003A60E2" w:rsidRPr="00015DC8">
              <w:rPr>
                <w:rFonts w:ascii="Times New Roman" w:eastAsia="MS Mincho" w:hAnsi="Times New Roman" w:cs="Times New Roman"/>
                <w:lang w:eastAsia="ru-RU"/>
              </w:rPr>
              <w:t xml:space="preserve">ФГБОУ МДЦ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="00DE5339" w:rsidRPr="00015DC8">
              <w:rPr>
                <w:rFonts w:ascii="Times New Roman" w:eastAsia="MS Mincho" w:hAnsi="Times New Roman" w:cs="Times New Roman"/>
                <w:lang w:eastAsia="ru-RU"/>
              </w:rPr>
              <w:t>Артек»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3285"/>
            </w:tblGrid>
            <w:tr w:rsidR="003A60E2" w:rsidRPr="007C3D5A">
              <w:tc>
                <w:tcPr>
                  <w:tcW w:w="3285" w:type="dxa"/>
                  <w:vAlign w:val="center"/>
                </w:tcPr>
                <w:p w:rsidR="003A60E2" w:rsidRPr="007C3D5A" w:rsidRDefault="009409C9" w:rsidP="00940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lang w:eastAsia="ru-RU"/>
                    </w:rPr>
                    <w:t>11</w:t>
                  </w:r>
                </w:p>
              </w:tc>
            </w:tr>
          </w:tbl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18</w:t>
            </w:r>
            <w:r w:rsidR="00DA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V Международная научно-практическая конференция 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Воспитание в современном мире: новые контексты 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–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новые решения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г. Хабаровск,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М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инистерство образования и науки </w:t>
            </w:r>
            <w:r w:rsidR="003A60E2" w:rsidRPr="007C3D5A">
              <w:rPr>
                <w:rFonts w:ascii="Times New Roman" w:eastAsia="MS Mincho" w:hAnsi="Times New Roman" w:cs="Times New Roman"/>
                <w:lang w:eastAsia="ru-RU"/>
              </w:rPr>
              <w:t>Хабаровского края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19</w:t>
            </w:r>
            <w:r w:rsidR="00DA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Всероссийский сл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>ё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т студенческих отрядов, посвящ</w:t>
            </w:r>
            <w:r w:rsidR="00DE5339" w:rsidRPr="007C3D5A">
              <w:rPr>
                <w:rFonts w:ascii="Times New Roman" w:eastAsia="MS Mincho" w:hAnsi="Times New Roman" w:cs="Times New Roman"/>
                <w:lang w:eastAsia="ru-RU"/>
              </w:rPr>
              <w:t xml:space="preserve">ённый 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60-летию движения студенческих отрядов в РФ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>г. Москва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20</w:t>
            </w:r>
            <w:r w:rsidR="00DA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III Международная </w:t>
            </w:r>
            <w:r w:rsidR="009B130F">
              <w:rPr>
                <w:rFonts w:ascii="Times New Roman" w:eastAsia="MS Mincho" w:hAnsi="Times New Roman" w:cs="Times New Roman"/>
                <w:lang w:eastAsia="ru-RU"/>
              </w:rPr>
              <w:t>научно-практическая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 конференция 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Работающий эмоциональный интеллект в бизнесе и образовании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A" w:rsidRPr="00496EBF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496EBF">
              <w:rPr>
                <w:rFonts w:ascii="Times New Roman" w:eastAsia="MS Mincho" w:hAnsi="Times New Roman" w:cs="Times New Roman"/>
                <w:lang w:eastAsia="ru-RU"/>
              </w:rPr>
              <w:t>г. Мо</w:t>
            </w:r>
            <w:r w:rsidR="00496EBF" w:rsidRPr="00496EBF">
              <w:rPr>
                <w:rFonts w:ascii="Times New Roman" w:eastAsia="MS Mincho" w:hAnsi="Times New Roman" w:cs="Times New Roman"/>
                <w:lang w:eastAsia="ru-RU"/>
              </w:rPr>
              <w:t>сква, Высшая школа экономики НИУ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21</w:t>
            </w:r>
            <w:r w:rsidR="00DA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Очный тур Олимпиады по русскому языку для учителей 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Профи-2019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DE5339" w:rsidP="007C3D5A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496EBF">
              <w:rPr>
                <w:rFonts w:ascii="Times New Roman" w:eastAsia="MS Mincho" w:hAnsi="Times New Roman" w:cs="Times New Roman"/>
                <w:lang w:eastAsia="ru-RU"/>
              </w:rPr>
              <w:t>г. Москва, Высшая школа экономики НИ</w:t>
            </w:r>
            <w:r w:rsidR="00496EBF" w:rsidRPr="00496EBF">
              <w:rPr>
                <w:rFonts w:ascii="Times New Roman" w:eastAsia="MS Mincho" w:hAnsi="Times New Roman" w:cs="Times New Roman"/>
                <w:lang w:eastAsia="ru-RU"/>
              </w:rPr>
              <w:t>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</w:tr>
      <w:tr w:rsidR="00F149BB" w:rsidRPr="007C3D5A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7C3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D5A">
              <w:rPr>
                <w:rFonts w:ascii="Times New Roman" w:hAnsi="Times New Roman" w:cs="Times New Roman"/>
              </w:rPr>
              <w:t>22</w:t>
            </w:r>
            <w:r w:rsidR="00DA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lang w:eastAsia="ru-RU"/>
              </w:rPr>
              <w:t xml:space="preserve">Международная научно-практическая конференция 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7C3D5A">
              <w:rPr>
                <w:rFonts w:ascii="Times New Roman" w:eastAsia="MS Mincho" w:hAnsi="Times New Roman" w:cs="Times New Roman"/>
                <w:lang w:eastAsia="ru-RU"/>
              </w:rPr>
              <w:t>Психология образования: лучшие практики работы с детством</w:t>
            </w:r>
            <w:r w:rsidR="007C3D5A" w:rsidRPr="007C3D5A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3A60E2" w:rsidP="007C3D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3D5A">
              <w:rPr>
                <w:rFonts w:ascii="Times New Roman" w:eastAsia="Times New Roman" w:hAnsi="Times New Roman" w:cs="Times New Roman"/>
              </w:rPr>
              <w:t>г. Москва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9409C9" w:rsidP="0094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C3D5A" w:rsidRDefault="00372488" w:rsidP="007C3D5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F383A" w:rsidRPr="00D66C6A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Pr="00D66C6A">
        <w:rPr>
          <w:rFonts w:ascii="Times New Roman" w:hAnsi="Times New Roman" w:cs="Times New Roman"/>
          <w:sz w:val="28"/>
          <w:szCs w:val="28"/>
        </w:rPr>
        <w:t>Центра в образовательное пространство</w:t>
      </w:r>
      <w:r w:rsidR="000376CA" w:rsidRPr="00D66C6A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D66C6A">
        <w:rPr>
          <w:rFonts w:ascii="Times New Roman" w:hAnsi="Times New Roman" w:cs="Times New Roman"/>
          <w:bCs/>
          <w:sz w:val="28"/>
          <w:szCs w:val="28"/>
        </w:rPr>
        <w:t>, а также позиционирования Центра и распространение перед</w:t>
      </w:r>
      <w:r w:rsidR="009B130F">
        <w:rPr>
          <w:rFonts w:ascii="Times New Roman" w:hAnsi="Times New Roman" w:cs="Times New Roman"/>
          <w:bCs/>
          <w:sz w:val="28"/>
          <w:szCs w:val="28"/>
        </w:rPr>
        <w:t>ового опыта в сфере образования</w:t>
      </w:r>
      <w:r w:rsidRPr="00D66C6A">
        <w:rPr>
          <w:rFonts w:ascii="Times New Roman" w:hAnsi="Times New Roman" w:cs="Times New Roman"/>
          <w:bCs/>
          <w:sz w:val="28"/>
          <w:szCs w:val="28"/>
        </w:rPr>
        <w:t xml:space="preserve"> заключены </w:t>
      </w:r>
      <w:r w:rsidR="00C00F9A" w:rsidRPr="00D66C6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3</w:t>
      </w:r>
      <w:r w:rsidR="00276D99" w:rsidRPr="00D66C6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5</w:t>
      </w:r>
      <w:r w:rsidR="00602F33" w:rsidRPr="00D66C6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соглашен</w:t>
      </w:r>
      <w:r w:rsidR="0079751A" w:rsidRPr="00D66C6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и</w:t>
      </w:r>
      <w:r w:rsidR="00276D99" w:rsidRPr="00D66C6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й</w:t>
      </w:r>
      <w:r w:rsidRPr="00D66C6A">
        <w:rPr>
          <w:rFonts w:ascii="Times New Roman" w:hAnsi="Times New Roman" w:cs="Times New Roman"/>
          <w:bCs/>
          <w:sz w:val="28"/>
          <w:szCs w:val="28"/>
        </w:rPr>
        <w:t xml:space="preserve"> о сотрудничестве с п</w:t>
      </w:r>
      <w:r w:rsidR="00691D8B" w:rsidRPr="00D66C6A">
        <w:rPr>
          <w:rFonts w:ascii="Times New Roman" w:hAnsi="Times New Roman" w:cs="Times New Roman"/>
          <w:bCs/>
          <w:sz w:val="28"/>
          <w:szCs w:val="28"/>
        </w:rPr>
        <w:t>артн</w:t>
      </w:r>
      <w:r w:rsidR="007C3D5A">
        <w:rPr>
          <w:rFonts w:ascii="Times New Roman" w:hAnsi="Times New Roman" w:cs="Times New Roman"/>
          <w:bCs/>
          <w:sz w:val="28"/>
          <w:szCs w:val="28"/>
        </w:rPr>
        <w:t>ё</w:t>
      </w:r>
      <w:r w:rsidR="00691D8B" w:rsidRPr="00D66C6A">
        <w:rPr>
          <w:rFonts w:ascii="Times New Roman" w:hAnsi="Times New Roman" w:cs="Times New Roman"/>
          <w:bCs/>
          <w:sz w:val="28"/>
          <w:szCs w:val="28"/>
        </w:rPr>
        <w:t xml:space="preserve">рами </w:t>
      </w:r>
      <w:r w:rsidR="007C3D5A">
        <w:rPr>
          <w:rFonts w:ascii="Times New Roman" w:hAnsi="Times New Roman" w:cs="Times New Roman"/>
          <w:bCs/>
          <w:sz w:val="28"/>
          <w:szCs w:val="28"/>
        </w:rPr>
        <w:t>ВДЦ «Океан» (Приложение № 2).</w:t>
      </w:r>
    </w:p>
    <w:p w:rsidR="00CB320F" w:rsidRPr="00D66C6A" w:rsidRDefault="000376CA" w:rsidP="007C3D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6C6A">
        <w:rPr>
          <w:rFonts w:ascii="Times New Roman" w:eastAsia="Calibri" w:hAnsi="Times New Roman" w:cs="Times New Roman"/>
          <w:bCs/>
          <w:sz w:val="28"/>
          <w:szCs w:val="28"/>
        </w:rPr>
        <w:t>С целью интегр</w:t>
      </w:r>
      <w:r w:rsidR="00AF383A" w:rsidRPr="00D66C6A">
        <w:rPr>
          <w:rFonts w:ascii="Times New Roman" w:eastAsia="Calibri" w:hAnsi="Times New Roman" w:cs="Times New Roman"/>
          <w:bCs/>
          <w:sz w:val="28"/>
          <w:szCs w:val="28"/>
        </w:rPr>
        <w:t>ации</w:t>
      </w:r>
      <w:r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Центра в образовательное пространство Азиатско-</w:t>
      </w:r>
      <w:r w:rsidR="0048282B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Тихоокеанского </w:t>
      </w:r>
      <w:r w:rsidRPr="00D66C6A">
        <w:rPr>
          <w:rFonts w:ascii="Times New Roman" w:eastAsia="Calibri" w:hAnsi="Times New Roman" w:cs="Times New Roman"/>
          <w:bCs/>
          <w:sz w:val="28"/>
          <w:szCs w:val="28"/>
        </w:rPr>
        <w:t>региона в</w:t>
      </w:r>
      <w:r w:rsidR="00602F33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культурно-образовательных обменов сотрудники Центра посетили </w:t>
      </w:r>
      <w:r w:rsidR="00BA53E6" w:rsidRPr="00D66C6A">
        <w:rPr>
          <w:rFonts w:ascii="Times New Roman" w:eastAsia="Calibri" w:hAnsi="Times New Roman" w:cs="Times New Roman"/>
          <w:bCs/>
          <w:sz w:val="28"/>
          <w:szCs w:val="28"/>
        </w:rPr>
        <w:t>Китайскую Народ</w:t>
      </w:r>
      <w:r w:rsidR="009B130F">
        <w:rPr>
          <w:rFonts w:ascii="Times New Roman" w:eastAsia="Calibri" w:hAnsi="Times New Roman" w:cs="Times New Roman"/>
          <w:bCs/>
          <w:sz w:val="28"/>
          <w:szCs w:val="28"/>
        </w:rPr>
        <w:t>ную Республику, Японию, Малайзию</w:t>
      </w:r>
      <w:r w:rsidR="00BA53E6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327A4" w:rsidRPr="00D66C6A">
        <w:rPr>
          <w:rFonts w:ascii="Times New Roman" w:eastAsia="Calibri" w:hAnsi="Times New Roman" w:cs="Times New Roman"/>
          <w:bCs/>
          <w:sz w:val="28"/>
          <w:szCs w:val="28"/>
        </w:rPr>
        <w:t>Вьетнам, Лаосск</w:t>
      </w:r>
      <w:r w:rsidR="00EE259D" w:rsidRPr="00D66C6A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="00B327A4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Народно-Демократическая Республика</w:t>
      </w:r>
      <w:r w:rsidR="00005E81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327A4" w:rsidRPr="00D66C6A">
        <w:rPr>
          <w:rFonts w:ascii="Times New Roman" w:eastAsia="Calibri" w:hAnsi="Times New Roman" w:cs="Times New Roman"/>
          <w:bCs/>
          <w:sz w:val="28"/>
          <w:szCs w:val="28"/>
        </w:rPr>
        <w:t>а также</w:t>
      </w:r>
      <w:r w:rsidR="00B327A4" w:rsidRPr="00D66C6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 xml:space="preserve"> Казахстан и </w:t>
      </w:r>
      <w:r w:rsidR="00EE259D" w:rsidRPr="00D66C6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Беларусь.</w:t>
      </w:r>
      <w:r w:rsidR="00EE259D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Информация</w:t>
      </w:r>
      <w:r w:rsidR="00602F33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3D5A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представлена в </w:t>
      </w:r>
      <w:r w:rsidR="00B2629C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7C3D5A">
        <w:rPr>
          <w:rFonts w:ascii="Times New Roman" w:eastAsia="Calibri" w:hAnsi="Times New Roman" w:cs="Times New Roman"/>
          <w:bCs/>
          <w:sz w:val="28"/>
          <w:szCs w:val="28"/>
        </w:rPr>
        <w:t>аблице №</w:t>
      </w:r>
      <w:r w:rsidR="00BA53E6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2.</w:t>
      </w:r>
    </w:p>
    <w:p w:rsidR="00602F33" w:rsidRPr="00D66C6A" w:rsidRDefault="007C3D5A" w:rsidP="0079480F">
      <w:pPr>
        <w:spacing w:after="0" w:line="360" w:lineRule="auto"/>
        <w:ind w:firstLine="708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602F33" w:rsidRPr="00D66C6A">
        <w:rPr>
          <w:rFonts w:ascii="Times New Roman" w:eastAsia="Calibri" w:hAnsi="Times New Roman" w:cs="Times New Roman"/>
          <w:bCs/>
          <w:sz w:val="28"/>
          <w:szCs w:val="28"/>
        </w:rPr>
        <w:t>аблица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602F33" w:rsidRPr="00D66C6A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9009"/>
      </w:tblGrid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EC0768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C076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r w:rsidR="00EC0768" w:rsidRPr="00EC076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EC0768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C076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Страна, город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еспубликанский учебно-оздоровительный 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Балдаурен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Республика 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Казахстан)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ru-RU"/>
              </w:rPr>
              <w:t>Н</w:t>
            </w: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ациональный детский образовательно-оздоровительный центр</w:t>
            </w:r>
            <w:r>
              <w:rPr>
                <w:rFonts w:ascii="Times New Roman" w:eastAsia="MS Mincho" w:hAnsi="Times New Roman" w:cs="Times New Roman"/>
                <w:sz w:val="24"/>
                <w:lang w:eastAsia="ru-RU"/>
              </w:rPr>
              <w:t xml:space="preserve"> «</w:t>
            </w: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Зубр</w:t>
            </w:r>
            <w:r>
              <w:rPr>
                <w:rFonts w:ascii="Times New Roman" w:eastAsia="MS Mincho" w:hAnsi="Times New Roman" w:cs="Times New Roman"/>
                <w:sz w:val="24"/>
                <w:lang w:eastAsia="ru-RU"/>
              </w:rPr>
              <w:t>ё</w:t>
            </w: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нок</w:t>
            </w:r>
            <w:r>
              <w:rPr>
                <w:rFonts w:ascii="Times New Roman" w:eastAsia="MS Mincho" w:hAnsi="Times New Roman" w:cs="Times New Roman"/>
                <w:sz w:val="24"/>
                <w:lang w:eastAsia="ru-RU"/>
              </w:rPr>
              <w:t>» (Республика Беларусь)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Корпорация образования Лунмэй (Китайская Народная Республика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г. Харбин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Департамент образования Провинции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Сычуань (Китайская Народная Республика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г. Чэнду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Китайская Народная Республика (Пекин, Суйфэньхэ, Чэнду, Сиань)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3D5A">
              <w:rPr>
                <w:rFonts w:ascii="Times New Roman" w:hAnsi="Times New Roman" w:cs="Times New Roman"/>
                <w:sz w:val="24"/>
              </w:rPr>
              <w:t xml:space="preserve">Образовательная консалтинговая компания «Пять континентов» при поддержке правительства провинции Шаньдун 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(Китайская Народная Республика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г. Цзыбо</w:t>
            </w:r>
            <w:r w:rsidRPr="007C3D5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2E4FBC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3D5A">
              <w:rPr>
                <w:rFonts w:ascii="Times New Roman" w:hAnsi="Times New Roman" w:cs="Times New Roman"/>
                <w:sz w:val="24"/>
              </w:rPr>
              <w:t>Пионерский центр Вьетнама по развитию молод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C3D5A">
              <w:rPr>
                <w:rFonts w:ascii="Times New Roman" w:hAnsi="Times New Roman" w:cs="Times New Roman"/>
                <w:sz w:val="24"/>
              </w:rPr>
              <w:t xml:space="preserve">жного туризма и сервиса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7C3D5A">
              <w:rPr>
                <w:rFonts w:ascii="Times New Roman" w:hAnsi="Times New Roman" w:cs="Times New Roman"/>
                <w:sz w:val="24"/>
              </w:rPr>
              <w:t>Республика Вьетнам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2E4FBC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C3D5A">
              <w:rPr>
                <w:rFonts w:ascii="Times New Roman" w:hAnsi="Times New Roman" w:cs="Times New Roman"/>
                <w:sz w:val="24"/>
              </w:rPr>
              <w:t>таршая школа Оки Додзэн (Япония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C3D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префектура Симанэ</w:t>
            </w:r>
            <w:r w:rsidRPr="007C3D5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="00DA10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7C3D5A" w:rsidRDefault="002E4FBC" w:rsidP="008876C2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C3D5A">
              <w:rPr>
                <w:rFonts w:ascii="Times New Roman" w:hAnsi="Times New Roman" w:cs="Times New Roman"/>
                <w:sz w:val="24"/>
              </w:rPr>
              <w:t>Департамент по делам подростков Центрального комитета Союза народно-революционной молод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C3D5A">
              <w:rPr>
                <w:rFonts w:ascii="Times New Roman" w:hAnsi="Times New Roman" w:cs="Times New Roman"/>
                <w:sz w:val="24"/>
              </w:rPr>
              <w:t xml:space="preserve">жи Лаоса </w:t>
            </w:r>
            <w:r w:rsidRPr="002E4FBC">
              <w:rPr>
                <w:rFonts w:ascii="Times New Roman" w:hAnsi="Times New Roman" w:cs="Times New Roman"/>
                <w:sz w:val="24"/>
              </w:rPr>
              <w:t>(</w:t>
            </w:r>
            <w:r w:rsidRPr="002E4FB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Лаосская Народно-Демократическая Республика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3A60E2" w:rsidRPr="007C3D5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7C3D5A" w:rsidRDefault="003A60E2" w:rsidP="00EC07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  <w:r w:rsidR="00DA10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BC" w:rsidRPr="007C3D5A" w:rsidRDefault="002E4FBC" w:rsidP="002E4FBC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lang w:eastAsia="ru-RU"/>
              </w:rPr>
            </w:pP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Участие в Конгрессе Международного Содружества лагерей стран Азии и Океании</w:t>
            </w:r>
          </w:p>
          <w:p w:rsidR="003A60E2" w:rsidRPr="007C3D5A" w:rsidRDefault="002E4FBC" w:rsidP="002E4FBC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en-US" w:eastAsia="ru-RU"/>
              </w:rPr>
              <w:t xml:space="preserve">ICF-Asia Oceania (Малайзия, </w:t>
            </w: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Куала</w:t>
            </w:r>
            <w:r w:rsidRPr="007C3D5A">
              <w:rPr>
                <w:rFonts w:ascii="Times New Roman" w:eastAsia="MS Mincho" w:hAnsi="Times New Roman" w:cs="Times New Roman"/>
                <w:sz w:val="24"/>
                <w:lang w:val="en-US" w:eastAsia="ru-RU"/>
              </w:rPr>
              <w:t>-</w:t>
            </w:r>
            <w:r w:rsidRPr="007C3D5A">
              <w:rPr>
                <w:rFonts w:ascii="Times New Roman" w:eastAsia="MS Mincho" w:hAnsi="Times New Roman" w:cs="Times New Roman"/>
                <w:sz w:val="24"/>
                <w:lang w:eastAsia="ru-RU"/>
              </w:rPr>
              <w:t>Лумпур</w:t>
            </w:r>
            <w:r w:rsidRPr="00292EB6">
              <w:rPr>
                <w:rFonts w:ascii="Times New Roman" w:eastAsia="MS Mincho" w:hAnsi="Times New Roman" w:cs="Times New Roman"/>
                <w:sz w:val="24"/>
                <w:lang w:val="en-US" w:eastAsia="ru-RU"/>
              </w:rPr>
              <w:t>)</w:t>
            </w:r>
          </w:p>
        </w:tc>
      </w:tr>
    </w:tbl>
    <w:p w:rsidR="00DD65CC" w:rsidRPr="00D66C6A" w:rsidRDefault="00DD65CC" w:rsidP="00292EB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6C6A">
        <w:rPr>
          <w:rFonts w:ascii="Times New Roman" w:hAnsi="Times New Roman" w:cs="Times New Roman"/>
          <w:bCs/>
          <w:i/>
          <w:sz w:val="28"/>
          <w:szCs w:val="28"/>
        </w:rPr>
        <w:t>Выполнение государственного задания и производственной программы на 201</w:t>
      </w:r>
      <w:r w:rsidR="004D501E" w:rsidRPr="00D66C6A">
        <w:rPr>
          <w:rFonts w:ascii="Times New Roman" w:hAnsi="Times New Roman" w:cs="Times New Roman"/>
          <w:bCs/>
          <w:i/>
          <w:sz w:val="28"/>
          <w:szCs w:val="28"/>
        </w:rPr>
        <w:t>9</w:t>
      </w:r>
      <w:r w:rsidR="00292EB6"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DD65CC" w:rsidRPr="00D66C6A" w:rsidRDefault="00DD65CC" w:rsidP="00292E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C6A">
        <w:rPr>
          <w:rFonts w:ascii="Times New Roman" w:hAnsi="Times New Roman" w:cs="Times New Roman"/>
          <w:bCs/>
          <w:sz w:val="28"/>
          <w:szCs w:val="28"/>
        </w:rPr>
        <w:t>В 201</w:t>
      </w:r>
      <w:r w:rsidR="004D501E" w:rsidRPr="00D66C6A">
        <w:rPr>
          <w:rFonts w:ascii="Times New Roman" w:hAnsi="Times New Roman" w:cs="Times New Roman"/>
          <w:bCs/>
          <w:sz w:val="28"/>
          <w:szCs w:val="28"/>
        </w:rPr>
        <w:t>9</w:t>
      </w:r>
      <w:r w:rsidRPr="00D66C6A">
        <w:rPr>
          <w:rFonts w:ascii="Times New Roman" w:hAnsi="Times New Roman" w:cs="Times New Roman"/>
          <w:bCs/>
          <w:sz w:val="28"/>
          <w:szCs w:val="28"/>
        </w:rPr>
        <w:t xml:space="preserve"> году государственное задание и производственная программа выполнены. </w:t>
      </w:r>
    </w:p>
    <w:p w:rsidR="00DD65CC" w:rsidRPr="00D66C6A" w:rsidRDefault="00DD65CC" w:rsidP="0079480F">
      <w:pPr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D66C6A">
        <w:rPr>
          <w:rFonts w:ascii="Times New Roman" w:hAnsi="Times New Roman" w:cs="Times New Roman"/>
          <w:bCs/>
          <w:i/>
          <w:sz w:val="28"/>
          <w:szCs w:val="28"/>
        </w:rPr>
        <w:t>Подготовка производственной программы на 20</w:t>
      </w:r>
      <w:r w:rsidR="00005E81" w:rsidRPr="00D66C6A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Pr="00D66C6A"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</w:p>
    <w:p w:rsidR="00A90A2A" w:rsidRPr="00D66C6A" w:rsidRDefault="00DD65CC" w:rsidP="00292E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C6A">
        <w:rPr>
          <w:rFonts w:ascii="Times New Roman" w:hAnsi="Times New Roman" w:cs="Times New Roman"/>
          <w:bCs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bCs/>
          <w:sz w:val="28"/>
          <w:szCs w:val="28"/>
        </w:rPr>
        <w:t>ё</w:t>
      </w:r>
      <w:r w:rsidRPr="00D66C6A">
        <w:rPr>
          <w:rFonts w:ascii="Times New Roman" w:hAnsi="Times New Roman" w:cs="Times New Roman"/>
          <w:bCs/>
          <w:sz w:val="28"/>
          <w:szCs w:val="28"/>
        </w:rPr>
        <w:t>тный период производственная программы на 20</w:t>
      </w:r>
      <w:r w:rsidR="00005E81" w:rsidRPr="00D66C6A">
        <w:rPr>
          <w:rFonts w:ascii="Times New Roman" w:hAnsi="Times New Roman" w:cs="Times New Roman"/>
          <w:bCs/>
          <w:sz w:val="28"/>
          <w:szCs w:val="28"/>
        </w:rPr>
        <w:t>20</w:t>
      </w:r>
      <w:r w:rsidRPr="00D66C6A">
        <w:rPr>
          <w:rFonts w:ascii="Times New Roman" w:hAnsi="Times New Roman" w:cs="Times New Roman"/>
          <w:bCs/>
          <w:sz w:val="28"/>
          <w:szCs w:val="28"/>
        </w:rPr>
        <w:t xml:space="preserve"> год сформирована.</w:t>
      </w:r>
    </w:p>
    <w:p w:rsidR="00DD65CC" w:rsidRPr="00D66C6A" w:rsidRDefault="00DD65CC" w:rsidP="0079480F">
      <w:pPr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6C6A">
        <w:rPr>
          <w:rFonts w:ascii="Times New Roman" w:hAnsi="Times New Roman" w:cs="Times New Roman"/>
          <w:b/>
          <w:bCs/>
          <w:sz w:val="28"/>
          <w:szCs w:val="28"/>
        </w:rPr>
        <w:t>Научно-методическое обеспечение</w:t>
      </w:r>
    </w:p>
    <w:p w:rsidR="00DD65CC" w:rsidRPr="00D66C6A" w:rsidRDefault="00DD65CC" w:rsidP="0079480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D66C6A">
        <w:rPr>
          <w:rFonts w:ascii="Times New Roman" w:hAnsi="Times New Roman" w:cs="Times New Roman"/>
          <w:bCs/>
          <w:i/>
          <w:sz w:val="28"/>
          <w:szCs w:val="28"/>
        </w:rPr>
        <w:t>Разработка учебно-методических материалов</w:t>
      </w:r>
    </w:p>
    <w:p w:rsidR="00A90A2A" w:rsidRPr="00D66C6A" w:rsidRDefault="00DD65CC" w:rsidP="00292E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C6A">
        <w:rPr>
          <w:rFonts w:ascii="Times New Roman" w:hAnsi="Times New Roman" w:cs="Times New Roman"/>
          <w:bCs/>
          <w:sz w:val="28"/>
          <w:szCs w:val="28"/>
        </w:rPr>
        <w:t xml:space="preserve">Информация о разработанных </w:t>
      </w:r>
      <w:r w:rsidR="00292EB6">
        <w:rPr>
          <w:rFonts w:ascii="Times New Roman" w:hAnsi="Times New Roman" w:cs="Times New Roman"/>
          <w:bCs/>
          <w:sz w:val="28"/>
          <w:szCs w:val="28"/>
        </w:rPr>
        <w:t>учебно-методических материалах (</w:t>
      </w:r>
      <w:r w:rsidR="00787232">
        <w:rPr>
          <w:rFonts w:ascii="Times New Roman" w:hAnsi="Times New Roman" w:cs="Times New Roman"/>
          <w:bCs/>
          <w:sz w:val="28"/>
          <w:szCs w:val="28"/>
        </w:rPr>
        <w:t>Т</w:t>
      </w:r>
      <w:r w:rsidRPr="00D66C6A">
        <w:rPr>
          <w:rFonts w:ascii="Times New Roman" w:hAnsi="Times New Roman" w:cs="Times New Roman"/>
          <w:bCs/>
          <w:sz w:val="28"/>
          <w:szCs w:val="28"/>
        </w:rPr>
        <w:t xml:space="preserve">аблица </w:t>
      </w:r>
      <w:r w:rsidR="00292EB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F47C2" w:rsidRPr="00D66C6A">
        <w:rPr>
          <w:rFonts w:ascii="Times New Roman" w:hAnsi="Times New Roman" w:cs="Times New Roman"/>
          <w:bCs/>
          <w:sz w:val="28"/>
          <w:szCs w:val="28"/>
        </w:rPr>
        <w:t>3</w:t>
      </w:r>
      <w:r w:rsidR="00292EB6">
        <w:rPr>
          <w:rFonts w:ascii="Times New Roman" w:hAnsi="Times New Roman" w:cs="Times New Roman"/>
          <w:bCs/>
          <w:sz w:val="28"/>
          <w:szCs w:val="28"/>
        </w:rPr>
        <w:t>):</w:t>
      </w:r>
    </w:p>
    <w:p w:rsidR="00DD65CC" w:rsidRPr="00D66C6A" w:rsidRDefault="00292EB6" w:rsidP="0079480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65CC" w:rsidRPr="00D66C6A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47C2" w:rsidRPr="00D66C6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560"/>
        <w:gridCol w:w="4586"/>
        <w:gridCol w:w="1174"/>
        <w:gridCol w:w="3250"/>
      </w:tblGrid>
      <w:tr w:rsidR="00292EB6" w:rsidRPr="00292EB6">
        <w:trPr>
          <w:cantSplit/>
          <w:trHeight w:val="516"/>
          <w:jc w:val="center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5CC" w:rsidRPr="00292EB6" w:rsidRDefault="00DD65CC" w:rsidP="00292E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5CC" w:rsidRPr="00292EB6" w:rsidRDefault="00DD65CC" w:rsidP="00292EB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Наименование работы, </w:t>
            </w:r>
            <w:r w:rsidR="00292EB6"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её</w:t>
            </w:r>
            <w:r w:rsidRPr="00292EB6">
              <w:rPr>
                <w:rFonts w:ascii="Times New Roman" w:eastAsia="MS Mincho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вид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5CC" w:rsidRPr="00292EB6" w:rsidRDefault="00DD65CC" w:rsidP="00292EB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="002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2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5CC" w:rsidRPr="00292EB6" w:rsidRDefault="00DD65CC" w:rsidP="00292EB6">
            <w:pPr>
              <w:spacing w:after="0" w:line="240" w:lineRule="auto"/>
              <w:ind w:right="113" w:firstLine="17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292EB6" w:rsidRPr="00292EB6">
        <w:trPr>
          <w:cantSplit/>
          <w:trHeight w:val="932"/>
          <w:jc w:val="center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292EB6" w:rsidRDefault="00DD65CC" w:rsidP="00183C66">
            <w:pPr>
              <w:numPr>
                <w:ilvl w:val="0"/>
                <w:numId w:val="2"/>
              </w:numPr>
              <w:spacing w:after="0" w:line="240" w:lineRule="auto"/>
              <w:ind w:left="0" w:right="33" w:hanging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DA10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03545C" w:rsidP="00F353A5">
            <w:pPr>
              <w:spacing w:after="0" w:line="240" w:lineRule="auto"/>
              <w:ind w:hanging="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навигаторы участников тематических образовательных программ ВДЦ </w:t>
            </w:r>
            <w:r w:rsidR="00F353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92EB6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F353A5">
              <w:rPr>
                <w:rFonts w:ascii="Times New Roman" w:eastAsia="Times New Roman" w:hAnsi="Times New Roman" w:cs="Times New Roman"/>
                <w:sz w:val="24"/>
                <w:szCs w:val="24"/>
              </w:rPr>
              <w:t>» «Океанская лисица»</w:t>
            </w:r>
            <w:r w:rsidRPr="00292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5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Разработчики: Корябкина Е. </w:t>
            </w:r>
            <w:r w:rsidRPr="00292EB6">
              <w:rPr>
                <w:rFonts w:ascii="Times New Roman" w:eastAsia="Times New Roman" w:hAnsi="Times New Roman" w:cs="Times New Roman"/>
                <w:sz w:val="24"/>
                <w:szCs w:val="24"/>
              </w:rPr>
              <w:t>В., Телуш</w:t>
            </w:r>
            <w:r w:rsidR="00F353A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92EB6">
              <w:rPr>
                <w:rFonts w:ascii="Times New Roman" w:eastAsia="Times New Roman" w:hAnsi="Times New Roman" w:cs="Times New Roman"/>
                <w:sz w:val="24"/>
                <w:szCs w:val="24"/>
              </w:rPr>
              <w:t>кина Е. А., Швед А. В., Тюканько А. 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434AFF" w:rsidRDefault="0003545C" w:rsidP="00525BED">
            <w:pPr>
              <w:keepNext/>
              <w:spacing w:after="0" w:line="240" w:lineRule="auto"/>
              <w:ind w:hanging="1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434AFF" w:rsidRDefault="0003545C" w:rsidP="00525BED">
            <w:pPr>
              <w:spacing w:after="0" w:line="240" w:lineRule="auto"/>
              <w:ind w:right="-107" w:hanging="11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hAnsi="Times New Roman" w:cs="Times New Roman"/>
                <w:sz w:val="24"/>
                <w:szCs w:val="24"/>
              </w:rPr>
              <w:t>35 навигаторов</w:t>
            </w:r>
          </w:p>
        </w:tc>
      </w:tr>
      <w:tr w:rsidR="00292EB6" w:rsidRPr="00292EB6">
        <w:trPr>
          <w:cantSplit/>
          <w:trHeight w:val="932"/>
          <w:jc w:val="center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292EB6" w:rsidRDefault="0003545C" w:rsidP="00183C66">
            <w:pPr>
              <w:numPr>
                <w:ilvl w:val="0"/>
                <w:numId w:val="2"/>
              </w:numPr>
              <w:spacing w:after="0" w:line="240" w:lineRule="auto"/>
              <w:ind w:left="0" w:right="33" w:hanging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A10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292EB6" w:rsidRDefault="0003545C" w:rsidP="00525BED">
            <w:pPr>
              <w:spacing w:after="0" w:line="240" w:lineRule="auto"/>
              <w:ind w:hanging="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Сборник «Программы педагогов»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Редакторская группа: Зубарева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Ю.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Крамар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Б.</w:t>
            </w: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Герасьянова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BED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5CC" w:rsidRPr="00292EB6" w:rsidRDefault="0003545C" w:rsidP="00525BED">
            <w:pPr>
              <w:keepNext/>
              <w:spacing w:after="0" w:line="240" w:lineRule="auto"/>
              <w:ind w:hang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E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DD65CC" w:rsidP="00525BED">
            <w:pPr>
              <w:spacing w:after="0" w:line="240" w:lineRule="auto"/>
              <w:ind w:right="-107" w:hanging="11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  <w:r w:rsidR="0003545C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«Типо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графия «Африка», </w:t>
            </w:r>
            <w:r w:rsidR="0003545C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2019</w:t>
            </w:r>
            <w:r w:rsid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г., </w:t>
            </w:r>
            <w:r w:rsidR="00525B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209 </w:t>
            </w:r>
            <w:r w:rsidR="0003545C"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292EB6" w:rsidRPr="00292EB6">
        <w:trPr>
          <w:cantSplit/>
          <w:trHeight w:val="932"/>
          <w:jc w:val="center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03545C" w:rsidP="00183C66">
            <w:pPr>
              <w:numPr>
                <w:ilvl w:val="0"/>
                <w:numId w:val="2"/>
              </w:numPr>
              <w:spacing w:after="0" w:line="240" w:lineRule="auto"/>
              <w:ind w:left="0" w:right="33" w:hanging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2EB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="00DA10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03545C" w:rsidP="00292E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B6">
              <w:rPr>
                <w:rFonts w:ascii="Times New Roman" w:hAnsi="Times New Roman" w:cs="Times New Roman"/>
                <w:sz w:val="24"/>
                <w:szCs w:val="24"/>
              </w:rPr>
              <w:t xml:space="preserve">Книга «Умы для страны. Интеграция общего и дополнительного 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92EB6">
              <w:rPr>
                <w:rFonts w:ascii="Times New Roman" w:hAnsi="Times New Roman" w:cs="Times New Roman"/>
                <w:sz w:val="24"/>
                <w:szCs w:val="24"/>
              </w:rPr>
              <w:t xml:space="preserve">: опыт создания метапредметной 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Pr="00292EB6">
              <w:rPr>
                <w:rFonts w:ascii="Times New Roman" w:hAnsi="Times New Roman" w:cs="Times New Roman"/>
                <w:sz w:val="24"/>
                <w:szCs w:val="24"/>
              </w:rPr>
              <w:t xml:space="preserve"> среды»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. Авторы: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 xml:space="preserve"> Кос</w:t>
            </w:r>
            <w:r w:rsidR="003A2D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лапо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softHyphen/>
              <w:t>ва 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В., Морозова С.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BED" w:rsidRPr="00292EB6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03545C" w:rsidP="00525B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B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45C" w:rsidRPr="00292EB6" w:rsidRDefault="00292EB6" w:rsidP="00525B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  <w:r w:rsidR="0003545C" w:rsidRPr="00292EB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45C" w:rsidRPr="00292EB6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3545C" w:rsidRPr="00292EB6">
              <w:rPr>
                <w:rFonts w:ascii="Times New Roman" w:hAnsi="Times New Roman" w:cs="Times New Roman"/>
                <w:sz w:val="24"/>
                <w:szCs w:val="24"/>
              </w:rPr>
              <w:t>графия «Африка»,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03545C" w:rsidRPr="00292E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6E7C42" w:rsidRPr="00D66C6A" w:rsidRDefault="006E7C42" w:rsidP="00DA10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Разработка программ дополнительного образования </w:t>
      </w:r>
    </w:p>
    <w:p w:rsidR="006E7C42" w:rsidRPr="00D66C6A" w:rsidRDefault="006E7C42" w:rsidP="006E7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тный период разработаны </w:t>
      </w:r>
      <w:r w:rsidR="000C16F6" w:rsidRPr="00D66C6A">
        <w:rPr>
          <w:rFonts w:ascii="Times New Roman" w:hAnsi="Times New Roman" w:cs="Times New Roman"/>
          <w:sz w:val="28"/>
          <w:szCs w:val="28"/>
        </w:rPr>
        <w:t>48</w:t>
      </w:r>
      <w:r w:rsidRPr="00D66C6A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E5117F" w:rsidRPr="00D66C6A">
        <w:rPr>
          <w:rFonts w:ascii="Times New Roman" w:hAnsi="Times New Roman" w:cs="Times New Roman"/>
          <w:sz w:val="28"/>
          <w:szCs w:val="28"/>
        </w:rPr>
        <w:t>их</w:t>
      </w:r>
      <w:r w:rsidRPr="00D66C6A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</w:t>
      </w:r>
      <w:r w:rsidR="000C16F6" w:rsidRPr="00D66C6A">
        <w:rPr>
          <w:rFonts w:ascii="Times New Roman" w:hAnsi="Times New Roman" w:cs="Times New Roman"/>
          <w:sz w:val="28"/>
          <w:szCs w:val="28"/>
        </w:rPr>
        <w:t>, 4 программы младшей возрастной группы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252B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525B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</w:t>
      </w:r>
      <w:r w:rsidR="000C16F6" w:rsidRPr="00D66C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дополнительного образования кружков и студий. </w:t>
      </w:r>
      <w:r w:rsidRPr="00D66C6A">
        <w:rPr>
          <w:rFonts w:ascii="Times New Roman" w:hAnsi="Times New Roman" w:cs="Times New Roman"/>
          <w:sz w:val="28"/>
          <w:szCs w:val="28"/>
        </w:rPr>
        <w:t>Программы рекомендованы к реализации НЭС. Информация о разработанных дополнительных образовательных программах</w:t>
      </w:r>
      <w:r w:rsidR="009B130F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9B130F">
        <w:rPr>
          <w:rFonts w:ascii="Times New Roman" w:hAnsi="Times New Roman" w:cs="Times New Roman"/>
          <w:sz w:val="28"/>
          <w:szCs w:val="28"/>
        </w:rPr>
        <w:t xml:space="preserve">в </w:t>
      </w:r>
      <w:r w:rsidR="00787232">
        <w:rPr>
          <w:rFonts w:ascii="Times New Roman" w:hAnsi="Times New Roman" w:cs="Times New Roman"/>
          <w:sz w:val="28"/>
          <w:szCs w:val="28"/>
        </w:rPr>
        <w:t>Т</w:t>
      </w:r>
      <w:r w:rsidR="009B130F">
        <w:rPr>
          <w:rFonts w:ascii="Times New Roman" w:hAnsi="Times New Roman" w:cs="Times New Roman"/>
          <w:sz w:val="28"/>
          <w:szCs w:val="28"/>
        </w:rPr>
        <w:t>аблице</w:t>
      </w:r>
      <w:r w:rsidR="00525BED">
        <w:rPr>
          <w:rFonts w:ascii="Times New Roman" w:hAnsi="Times New Roman" w:cs="Times New Roman"/>
          <w:sz w:val="28"/>
          <w:szCs w:val="28"/>
        </w:rPr>
        <w:t xml:space="preserve"> №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FF47C2" w:rsidRPr="00D66C6A">
        <w:rPr>
          <w:rFonts w:ascii="Times New Roman" w:hAnsi="Times New Roman" w:cs="Times New Roman"/>
          <w:sz w:val="28"/>
          <w:szCs w:val="28"/>
        </w:rPr>
        <w:t>4</w:t>
      </w:r>
      <w:r w:rsidR="00787232">
        <w:rPr>
          <w:rFonts w:ascii="Times New Roman" w:hAnsi="Times New Roman" w:cs="Times New Roman"/>
          <w:sz w:val="28"/>
          <w:szCs w:val="28"/>
        </w:rPr>
        <w:t>.</w:t>
      </w:r>
      <w:r w:rsidRPr="00D66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01B" w:rsidRDefault="00DA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7C42" w:rsidRPr="00D66C6A" w:rsidRDefault="00525BED" w:rsidP="0079480F">
      <w:pPr>
        <w:spacing w:after="0"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E7C42" w:rsidRPr="00D66C6A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47C2" w:rsidRPr="00D66C6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492"/>
        <w:gridCol w:w="4494"/>
      </w:tblGrid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научный консультант</w:t>
            </w:r>
          </w:p>
        </w:tc>
      </w:tr>
      <w:tr w:rsidR="00525BED" w:rsidRPr="00525BED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ED" w:rsidRPr="00525BED" w:rsidRDefault="00525BED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программы дополнительного образования</w:t>
            </w:r>
          </w:p>
        </w:tc>
      </w:tr>
      <w:tr w:rsidR="003A60E2" w:rsidRPr="00525BED">
        <w:trPr>
          <w:trHeight w:val="27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Моя инициатива!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Евдокимова И.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Зубарева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A60E2" w:rsidRPr="00525BED">
        <w:trPr>
          <w:trHeight w:val="27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Океанские подмостки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Пашкова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Приоритеты роста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Боровкова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Фестиваль добровольцев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Лавриненко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Российский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Боровкова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Океанская лига 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Гагаркин-Петрик Д.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Л.,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Океан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Российский восход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Евдокимова И.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Туктагулова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Лавриненко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29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Курс на взл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Максимчук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Новые материалы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Евдокимова И.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Образовательный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Прыткова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Боровкова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Здесь начинается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Город доброго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Туктагулова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Летняя Арт-деревня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Антонян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9162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т школьных лесничеств «Бархат Амурский»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A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Первая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Живоженко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Н., Серова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3A60E2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525BED" w:rsidRDefault="003A60E2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0E2" w:rsidRPr="00525BED">
              <w:rPr>
                <w:rFonts w:ascii="Times New Roman" w:hAnsi="Times New Roman" w:cs="Times New Roman"/>
                <w:sz w:val="24"/>
                <w:szCs w:val="24"/>
              </w:rPr>
              <w:t>Фабрика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E2" w:rsidRPr="00525BED" w:rsidRDefault="003A60E2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Прыткова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Школа исследователей и изобре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Евдокимова И.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Лавриненко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следователь»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Летняя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рт-деревня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Антонян Ю. В.,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«Мир открытий»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Самойлов К.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Ю.,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Тропою Дерсу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«Морской старт»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Живоженко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Н., Серова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Дети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дипломат»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Евдокимова И.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Летняя Арт-деревня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Антонян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Лайф скилз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А.Б.,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Истоки морского братства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Живоженко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Н., Серова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Шоу-мастер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sz w:val="24"/>
                <w:szCs w:val="24"/>
              </w:rPr>
              <w:t>Прыткова Ю.,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Будь ярче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 живи в чире!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Туктагулова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Юный правовед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Лавриненко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Летняя Арт-деревня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Антонян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Сильные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Боровкова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Море 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Живоженко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Н., Серова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ероссийский фестиваль оркестров»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Попова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Лавриненко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т ВПК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Экологический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Дороги без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Туктагулова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Юнармейские маршруты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Самойлов К.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Ю.,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9162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т моряков «Юнга»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Живоженко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Н., Серова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Всероссийский слет РДШ «В центре событий»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Прыткова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Моя 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С., Чубрик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Город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Бобровская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Молодые лидеры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Попова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В., Петрова Г.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 старт!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Амбурцева О.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Туктагулова М.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464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Энергия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Б., Боровкова Т.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Приморский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Прыткова Ю.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А., Кравцов В.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91627" w:rsidRPr="00525B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7" w:rsidRPr="00525BED" w:rsidRDefault="00291627" w:rsidP="0029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младшей возрастной группы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F" w:rsidRPr="00525BED" w:rsidRDefault="00291627" w:rsidP="0029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4786F"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алантия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Е.</w:t>
            </w:r>
            <w:r w:rsid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Г., Серова Е.</w:t>
            </w:r>
            <w:r w:rsid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Олимпиада 6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Мирошниченко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Г.,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Нити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Мирошниченко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Г., Евочко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86F" w:rsidRPr="00525BED">
              <w:rPr>
                <w:rFonts w:ascii="Times New Roman" w:hAnsi="Times New Roman" w:cs="Times New Roman"/>
                <w:sz w:val="24"/>
                <w:szCs w:val="24"/>
              </w:rPr>
              <w:t>Профессионал 6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Мирошниченко Е.</w:t>
            </w:r>
            <w:r w:rsidR="0052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Е.</w:t>
            </w:r>
            <w:r w:rsid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291627" w:rsidRPr="00525BE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7" w:rsidRPr="00525BED" w:rsidRDefault="00291627" w:rsidP="0029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дополнительного образования кружков, студий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29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Art-студия </w:t>
            </w:r>
            <w:r w:rsidR="00A86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SMOLA</w:t>
            </w:r>
            <w:r w:rsidR="00A86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Базилевская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4786F" w:rsidRPr="00525BE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29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«Актёрское мастер</w:t>
            </w:r>
            <w:r w:rsidR="00253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ство. Игры, тренинги, упражнения»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Кучинская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C4786F" w:rsidRPr="00525BED">
        <w:trPr>
          <w:trHeight w:val="25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C4786F" w:rsidP="0052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86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29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Энергетическая лаборатория «РусГидро»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6F" w:rsidRPr="00525BED" w:rsidRDefault="00291627" w:rsidP="00525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Григорьев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B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3B67CA" w:rsidRPr="00D66C6A" w:rsidRDefault="00351CEB" w:rsidP="00525BE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749300</wp:posOffset>
            </wp:positionV>
            <wp:extent cx="5875655" cy="2200910"/>
            <wp:effectExtent l="0" t="0" r="0" b="889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47D3F" w:rsidRPr="00D66C6A">
        <w:rPr>
          <w:rFonts w:ascii="Times New Roman" w:hAnsi="Times New Roman" w:cs="Times New Roman"/>
          <w:sz w:val="28"/>
          <w:szCs w:val="28"/>
        </w:rPr>
        <w:t>Сравнение показателей по количеству разработанных программ дополнительного образования в 201</w:t>
      </w:r>
      <w:r w:rsidR="002A6A7B" w:rsidRPr="00D66C6A">
        <w:rPr>
          <w:rFonts w:ascii="Times New Roman" w:hAnsi="Times New Roman" w:cs="Times New Roman"/>
          <w:sz w:val="28"/>
          <w:szCs w:val="28"/>
        </w:rPr>
        <w:t>8 и 2019</w:t>
      </w:r>
      <w:r w:rsidR="00525BED">
        <w:rPr>
          <w:rFonts w:ascii="Times New Roman" w:hAnsi="Times New Roman" w:cs="Times New Roman"/>
          <w:sz w:val="28"/>
          <w:szCs w:val="28"/>
        </w:rPr>
        <w:t xml:space="preserve"> годах (</w:t>
      </w:r>
      <w:r w:rsidR="00787232">
        <w:rPr>
          <w:rFonts w:ascii="Times New Roman" w:hAnsi="Times New Roman" w:cs="Times New Roman"/>
          <w:sz w:val="28"/>
          <w:szCs w:val="28"/>
        </w:rPr>
        <w:t>Д</w:t>
      </w:r>
      <w:r w:rsidR="00C4786F">
        <w:rPr>
          <w:rFonts w:ascii="Times New Roman" w:hAnsi="Times New Roman" w:cs="Times New Roman"/>
          <w:sz w:val="28"/>
          <w:szCs w:val="28"/>
        </w:rPr>
        <w:t xml:space="preserve">иаграмма </w:t>
      </w:r>
      <w:r w:rsidR="00525BED">
        <w:rPr>
          <w:rFonts w:ascii="Times New Roman" w:hAnsi="Times New Roman" w:cs="Times New Roman"/>
          <w:sz w:val="28"/>
          <w:szCs w:val="28"/>
        </w:rPr>
        <w:t xml:space="preserve">№ </w:t>
      </w:r>
      <w:r w:rsidR="006C5EF5">
        <w:rPr>
          <w:rFonts w:ascii="Times New Roman" w:hAnsi="Times New Roman" w:cs="Times New Roman"/>
          <w:sz w:val="28"/>
          <w:szCs w:val="28"/>
        </w:rPr>
        <w:t>2</w:t>
      </w:r>
      <w:r w:rsidR="00525BED">
        <w:rPr>
          <w:rFonts w:ascii="Times New Roman" w:hAnsi="Times New Roman" w:cs="Times New Roman"/>
          <w:sz w:val="28"/>
          <w:szCs w:val="28"/>
        </w:rPr>
        <w:t>):</w:t>
      </w:r>
    </w:p>
    <w:p w:rsidR="00322B27" w:rsidRPr="00D66C6A" w:rsidRDefault="00005E81" w:rsidP="004648F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bCs/>
          <w:i/>
          <w:sz w:val="28"/>
          <w:szCs w:val="28"/>
        </w:rPr>
        <w:t>Участие в</w:t>
      </w:r>
      <w:r w:rsidR="00322B27" w:rsidRPr="00D66C6A">
        <w:rPr>
          <w:rFonts w:ascii="Times New Roman" w:hAnsi="Times New Roman" w:cs="Times New Roman"/>
          <w:bCs/>
          <w:i/>
          <w:sz w:val="28"/>
          <w:szCs w:val="28"/>
        </w:rPr>
        <w:t xml:space="preserve"> тематических, научно-практических конференций</w:t>
      </w:r>
      <w:r w:rsidRPr="00D66C6A">
        <w:rPr>
          <w:rFonts w:ascii="Times New Roman" w:hAnsi="Times New Roman" w:cs="Times New Roman"/>
          <w:bCs/>
          <w:i/>
          <w:sz w:val="28"/>
          <w:szCs w:val="28"/>
        </w:rPr>
        <w:t xml:space="preserve"> и т</w:t>
      </w:r>
      <w:r w:rsidR="004648F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D66C6A"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="00322B27" w:rsidRPr="00D66C6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22B27" w:rsidRPr="00D66C6A" w:rsidRDefault="00322B27" w:rsidP="0032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Сотрудники Центра приняли участие в </w:t>
      </w:r>
      <w:r w:rsidR="00BE1916" w:rsidRPr="00D66C6A">
        <w:rPr>
          <w:rFonts w:ascii="Times New Roman" w:hAnsi="Times New Roman" w:cs="Times New Roman"/>
          <w:sz w:val="28"/>
          <w:szCs w:val="28"/>
        </w:rPr>
        <w:t>2</w:t>
      </w:r>
      <w:r w:rsidR="00FD5512" w:rsidRPr="00D66C6A">
        <w:rPr>
          <w:rFonts w:ascii="Times New Roman" w:hAnsi="Times New Roman" w:cs="Times New Roman"/>
          <w:sz w:val="28"/>
          <w:szCs w:val="28"/>
        </w:rPr>
        <w:t>6</w:t>
      </w:r>
      <w:r w:rsidRPr="00D66C6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904EFF">
        <w:rPr>
          <w:rFonts w:ascii="Times New Roman" w:hAnsi="Times New Roman" w:cs="Times New Roman"/>
          <w:sz w:val="28"/>
          <w:szCs w:val="28"/>
        </w:rPr>
        <w:t>, в рамках которых</w:t>
      </w:r>
      <w:r w:rsidRPr="00D66C6A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мастер-классы, </w:t>
      </w:r>
      <w:r w:rsidR="00B2420C" w:rsidRPr="00D66C6A">
        <w:rPr>
          <w:rFonts w:ascii="Times New Roman" w:hAnsi="Times New Roman" w:cs="Times New Roman"/>
          <w:sz w:val="28"/>
          <w:szCs w:val="28"/>
        </w:rPr>
        <w:t xml:space="preserve">презентации. </w:t>
      </w:r>
      <w:r w:rsidRPr="00D66C6A">
        <w:rPr>
          <w:rFonts w:ascii="Times New Roman" w:hAnsi="Times New Roman" w:cs="Times New Roman"/>
          <w:sz w:val="28"/>
          <w:szCs w:val="28"/>
        </w:rPr>
        <w:t>дискуссионные площадки, семинары и др.</w:t>
      </w:r>
      <w:r w:rsidR="00843701" w:rsidRPr="00D66C6A">
        <w:rPr>
          <w:rFonts w:ascii="Times New Roman" w:hAnsi="Times New Roman" w:cs="Times New Roman"/>
          <w:sz w:val="28"/>
          <w:szCs w:val="28"/>
        </w:rPr>
        <w:t xml:space="preserve"> форматы.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FC" w:rsidRDefault="00322B27" w:rsidP="00322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Информация о про</w:t>
      </w:r>
      <w:r w:rsidR="004648FC">
        <w:rPr>
          <w:rFonts w:ascii="Times New Roman" w:hAnsi="Times New Roman" w:cs="Times New Roman"/>
          <w:sz w:val="28"/>
          <w:szCs w:val="28"/>
        </w:rPr>
        <w:t>ведё</w:t>
      </w:r>
      <w:r w:rsidRPr="00D66C6A">
        <w:rPr>
          <w:rFonts w:ascii="Times New Roman" w:hAnsi="Times New Roman" w:cs="Times New Roman"/>
          <w:sz w:val="28"/>
          <w:szCs w:val="28"/>
        </w:rPr>
        <w:t>нных тематических семинарах, мастер-класс</w:t>
      </w:r>
      <w:r w:rsidR="00B2420C" w:rsidRPr="00D66C6A">
        <w:rPr>
          <w:rFonts w:ascii="Times New Roman" w:hAnsi="Times New Roman" w:cs="Times New Roman"/>
          <w:sz w:val="28"/>
          <w:szCs w:val="28"/>
        </w:rPr>
        <w:t>ах</w:t>
      </w:r>
      <w:r w:rsidR="004648F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904EFF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87232">
        <w:rPr>
          <w:rFonts w:ascii="Times New Roman" w:hAnsi="Times New Roman" w:cs="Times New Roman"/>
          <w:sz w:val="28"/>
          <w:szCs w:val="28"/>
        </w:rPr>
        <w:t>Т</w:t>
      </w:r>
      <w:r w:rsidR="00904EFF">
        <w:rPr>
          <w:rFonts w:ascii="Times New Roman" w:hAnsi="Times New Roman" w:cs="Times New Roman"/>
          <w:sz w:val="28"/>
          <w:szCs w:val="28"/>
        </w:rPr>
        <w:t>аблице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4648FC">
        <w:rPr>
          <w:rFonts w:ascii="Times New Roman" w:hAnsi="Times New Roman" w:cs="Times New Roman"/>
          <w:sz w:val="28"/>
          <w:szCs w:val="28"/>
        </w:rPr>
        <w:t xml:space="preserve">№ </w:t>
      </w:r>
      <w:r w:rsidR="0086246D" w:rsidRPr="00D66C6A">
        <w:rPr>
          <w:rFonts w:ascii="Times New Roman" w:hAnsi="Times New Roman" w:cs="Times New Roman"/>
          <w:sz w:val="28"/>
          <w:szCs w:val="28"/>
        </w:rPr>
        <w:t>5</w:t>
      </w:r>
      <w:r w:rsidR="004648FC">
        <w:rPr>
          <w:rFonts w:ascii="Times New Roman" w:hAnsi="Times New Roman" w:cs="Times New Roman"/>
          <w:sz w:val="28"/>
          <w:szCs w:val="28"/>
        </w:rPr>
        <w:t>.</w:t>
      </w:r>
    </w:p>
    <w:p w:rsidR="004648FC" w:rsidRDefault="00464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B27" w:rsidRPr="00D66C6A" w:rsidRDefault="004648FC" w:rsidP="0079480F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2B27" w:rsidRPr="00D66C6A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6246D" w:rsidRPr="00D66C6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85"/>
        <w:gridCol w:w="2064"/>
        <w:gridCol w:w="3961"/>
      </w:tblGrid>
      <w:tr w:rsidR="00322B27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7" w:rsidRPr="004648FC" w:rsidRDefault="00322B27" w:rsidP="0046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648FC" w:rsidRPr="0046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27" w:rsidRPr="004648FC" w:rsidRDefault="00322B27" w:rsidP="0046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7" w:rsidRPr="004648FC" w:rsidRDefault="00322B27" w:rsidP="0046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7" w:rsidRPr="004648FC" w:rsidRDefault="00322B27" w:rsidP="0046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(выступления, презентации, мастер-класса)</w:t>
            </w:r>
          </w:p>
        </w:tc>
      </w:tr>
      <w:tr w:rsidR="00385AAF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процесса аттестации. Под</w:t>
            </w:r>
            <w:r w:rsidR="00FB4E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готовка портфолио» дл</w:t>
            </w:r>
            <w:r w:rsidR="00904EFF">
              <w:rPr>
                <w:rFonts w:ascii="Times New Roman" w:hAnsi="Times New Roman" w:cs="Times New Roman"/>
                <w:sz w:val="24"/>
                <w:szCs w:val="24"/>
              </w:rPr>
              <w:t>я спорт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инструкторов и педагогических работников отдела физической куль</w:t>
            </w:r>
            <w:r w:rsidR="0078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туры, технических и водных видов спорта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процесса аттестации. Подготовка портфолио»</w:t>
            </w:r>
          </w:p>
        </w:tc>
      </w:tr>
      <w:tr w:rsidR="00385AAF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с педагогическими работниками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участниками программ повышения квалификации ВДЦ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«Диагностические инструменты работы во временном детском коллективе», 2 ч.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AAF" w:rsidRPr="004648FC" w:rsidRDefault="004648FC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Командообразование в детском временном коллективе. Тренинг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AAF" w:rsidRPr="004648FC" w:rsidRDefault="004648FC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гровой практикум: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ачай свой EQ», «Семейка Гномс», н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астольная игра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«Тюрьма», 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AAF" w:rsidRPr="004648FC" w:rsidRDefault="004648FC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 воспи</w:t>
            </w:r>
            <w:r w:rsidR="00FB4E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тание подростков и юношества в условиях временного детского коллектива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 ч.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385AAF" w:rsidRPr="004648FC" w:rsidRDefault="004648FC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разви</w:t>
            </w:r>
            <w:r w:rsidR="00FB4E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тия и воспитания личности. Опыт отдела психолого-педагогического сопровождения ВДЦ 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“», 2 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5AAF" w:rsidRPr="004648FC" w:rsidRDefault="004648FC" w:rsidP="00FB4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Развивающая диагностика в образовательном пространстве ВДЦ 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385AAF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4 ч.</w:t>
            </w:r>
          </w:p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Организатор: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психолого-педа</w:t>
            </w:r>
            <w:r w:rsidR="00FB4E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гогического сопровождения</w:t>
            </w:r>
          </w:p>
        </w:tc>
      </w:tr>
      <w:tr w:rsidR="00385AAF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проект 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тренеров МРЦ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FB4E0E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МКУ «</w:t>
            </w:r>
            <w:r w:rsidR="00385AAF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385AAF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жный ресурсный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 занятие на командообразование и получение навыков конструктивной коммуникации.</w:t>
            </w:r>
          </w:p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Организатор: Отдел психолого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- пе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сопровождения</w:t>
            </w:r>
          </w:p>
        </w:tc>
      </w:tr>
      <w:tr w:rsidR="00385AAF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организации 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ВладМама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родительским сообществом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летних тема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тических программ: организация, 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консультации.</w:t>
            </w:r>
          </w:p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Организатор: Отдел психолого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- пе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сопровождения</w:t>
            </w:r>
          </w:p>
        </w:tc>
      </w:tr>
      <w:tr w:rsidR="00385AAF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 вожатского мастер</w:t>
            </w:r>
            <w:r w:rsidR="00FB4E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ФГБОУ ВО «Амурский гуманитарно-педагогического госу</w:t>
            </w:r>
            <w:r w:rsidR="00FB4E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дарственного университета»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темам: </w:t>
            </w:r>
            <w:r w:rsidR="00385AAF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временного детского коллектива», «Игропрактика», «Ме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385AAF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тодика проведения отрядных и дружинных дел», «Методика проведения отрядных огоньков»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85AAF"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Момина А.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="00385AAF"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5AAF" w:rsidRPr="004648FC">
        <w:trPr>
          <w:trHeight w:val="12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Практический обучающий семинар «Школа подго</w:t>
            </w:r>
            <w:r w:rsidR="002530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товки вожатых»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Камчатский педагогический колледж, г.</w:t>
            </w:r>
            <w:r w:rsidR="00FB4E0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Петро</w:t>
            </w:r>
            <w:r w:rsidR="000312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павловск-Камчатский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Интерактивные занятия по теме: «Работа с детским самоуправле</w:t>
            </w:r>
            <w:r w:rsidR="002530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нием»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(Ким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В.,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Самойлов К.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5AAF" w:rsidRPr="004648FC">
        <w:trPr>
          <w:trHeight w:val="9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4648FC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организации летнего отдыха в детском лагере» для педагогов</w:t>
            </w:r>
            <w:r w:rsidR="00EB3B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летнего отдыха детей в Комсомольском муниципальном районе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17 участников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AAF" w:rsidRPr="004648FC">
        <w:trPr>
          <w:trHeight w:val="1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ГБОУДО «Областной центр внешкольной воспитательной работы», г.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="00EB3B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Южно-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Сахалинск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F" w:rsidRPr="004648FC" w:rsidRDefault="00385AAF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семинара-практикума «Формы, методы и приемы работы с временным детским коллективом» для воспитателей и вожатых детских оздоровительных лагерей круглосуточного и дневного пребывания»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Ким И.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7983" w:rsidRPr="004648FC">
        <w:trPr>
          <w:trHeight w:val="1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AD6448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Всероссийская конфе</w:t>
            </w:r>
            <w:r w:rsidR="000312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ренция работников сферы организации от</w:t>
            </w:r>
            <w:r w:rsidR="00827983"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дыха и оздоровления детей – 2019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Казань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Интерактивная сессия «Игрофици</w:t>
            </w:r>
            <w:r w:rsidR="002530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рованная платформа образова</w:t>
            </w:r>
            <w:r w:rsidR="002530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тельной программы»</w:t>
            </w:r>
          </w:p>
        </w:tc>
      </w:tr>
      <w:tr w:rsidR="00827983" w:rsidRPr="004648FC">
        <w:trPr>
          <w:trHeight w:val="141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 вожатского мастер</w:t>
            </w:r>
            <w:r w:rsidR="000312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«Восток»</w:t>
            </w:r>
            <w:r w:rsidR="00EB3B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детский лагерь отдыха и оздоровления, г.</w:t>
            </w:r>
            <w:r w:rsidR="0003129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Южно-Сахалинск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03129E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«Основы вожат</w:t>
            </w:r>
            <w:r w:rsidR="000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деятельности» 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Самойлов К.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Ю., Пантелеева Е.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А.</w:t>
            </w:r>
            <w:r w:rsid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7983" w:rsidRPr="004648FC">
        <w:trPr>
          <w:trHeight w:val="5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институт развития образования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EB3B04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педагогического состава для работы в организациях отдыха детей и их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в Камчатском крае (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Корябкина Е. В., Дехаль С. Г.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7983" w:rsidRPr="004648FC">
        <w:trPr>
          <w:trHeight w:val="5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EB3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«Эмоциональное развитие» для воспитателей детских домов Приморского края в рамках проекта «Я</w:t>
            </w:r>
            <w:r w:rsidR="00AD64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3129E">
              <w:rPr>
                <w:rFonts w:ascii="Times New Roman" w:hAnsi="Times New Roman" w:cs="Times New Roman"/>
                <w:sz w:val="24"/>
                <w:szCs w:val="24"/>
              </w:rPr>
              <w:t xml:space="preserve"> лидер», БФ «ВладМ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ама»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 </w:t>
            </w:r>
          </w:p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согласно плану семинара (Карпушенко М.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</w:p>
        </w:tc>
      </w:tr>
      <w:tr w:rsidR="00827983" w:rsidRPr="004648FC">
        <w:trPr>
          <w:trHeight w:val="5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AD6448" w:rsidRDefault="00827983" w:rsidP="00FB4E0E">
            <w:pPr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участников 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программы повышен</w:t>
            </w:r>
            <w:r w:rsidR="00AD6448" w:rsidRPr="00AD6448">
              <w:rPr>
                <w:rFonts w:ascii="Times New Roman" w:hAnsi="Times New Roman" w:cs="Times New Roman"/>
                <w:sz w:val="24"/>
                <w:szCs w:val="24"/>
              </w:rPr>
              <w:t>ия квалификации ПК ИРО по теме «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ВДЦ </w:t>
            </w:r>
            <w:r w:rsidR="00AD6448" w:rsidRPr="00AD644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 w:rsidR="00AD6448" w:rsidRPr="00AD644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 дополнительного образования в российско</w:t>
            </w:r>
            <w:r w:rsidR="00AD6448" w:rsidRPr="00AD6448">
              <w:rPr>
                <w:rFonts w:ascii="Times New Roman" w:hAnsi="Times New Roman" w:cs="Times New Roman"/>
                <w:sz w:val="24"/>
                <w:szCs w:val="24"/>
              </w:rPr>
              <w:t>м образовательном пространстве»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семинара 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с педагогическими </w:t>
            </w: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0312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Института лагер</w:t>
            </w:r>
            <w:r w:rsidR="0003129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образования КНР </w:t>
            </w:r>
            <w:r w:rsidR="00AD6448"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воспитательной работы ВДЦ </w:t>
            </w:r>
            <w:r w:rsidR="00AD6448"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AD6448" w:rsidRP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“»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FB4E0E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психолого-педагоги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поддержки реб</w:t>
            </w:r>
            <w:r w:rsidR="00FB4E0E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нка во временном детском коллективе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передового опыта психолого-педагогического сопро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вождения программ ВДЦ 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технологии сопровождения и поддержки реб</w:t>
            </w:r>
            <w:r w:rsidR="00FB4E0E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 в ВДЦ 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“» (</w:t>
            </w:r>
            <w:r w:rsidR="00827983"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  <w:r w:rsidRP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983" w:rsidRPr="004648FC">
        <w:trPr>
          <w:trHeight w:val="41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детского сада «Солнечная полянка»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27983" w:rsidRPr="004648FC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FB4E0E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программе (Карпушенко М.</w:t>
            </w:r>
            <w:r w:rsidR="004648FC" w:rsidRPr="00FB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0E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Методическое занятие для воспитателей детского сада «Подготовка к аттестации: какие смыслы отражаются в экспертных заключениях о професс</w:t>
            </w:r>
            <w:r w:rsidR="00AD6448">
              <w:rPr>
                <w:rFonts w:ascii="Times New Roman" w:hAnsi="Times New Roman" w:cs="Times New Roman"/>
                <w:sz w:val="24"/>
                <w:szCs w:val="24"/>
              </w:rPr>
              <w:t>иональном уров</w:t>
            </w:r>
            <w:r w:rsidR="00EB3B04">
              <w:rPr>
                <w:rFonts w:ascii="Times New Roman" w:hAnsi="Times New Roman" w:cs="Times New Roman"/>
                <w:sz w:val="24"/>
                <w:szCs w:val="24"/>
              </w:rPr>
              <w:t>не аттестующего</w:t>
            </w:r>
            <w:r w:rsidR="00AD6448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«Подготовка к аттестации: какие смыслы отражаются в экспертных заключениях о про</w:t>
            </w:r>
            <w:r w:rsidR="00EB3B04">
              <w:rPr>
                <w:rFonts w:ascii="Times New Roman" w:hAnsi="Times New Roman" w:cs="Times New Roman"/>
                <w:sz w:val="24"/>
                <w:szCs w:val="24"/>
              </w:rPr>
              <w:t>фессиональном уровне аттестующего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с педагоги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работниками, со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провождающими детские иностранные делегации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вождение тематических программ ВДЦ 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“»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Организатор: Отдел психолого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48FC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сопровождения</w:t>
            </w:r>
          </w:p>
        </w:tc>
      </w:tr>
      <w:tr w:rsidR="00827983" w:rsidRPr="004648FC">
        <w:trPr>
          <w:trHeight w:val="124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Августовская научно-прак</w:t>
            </w:r>
            <w:r w:rsidR="00EB3B04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«Образование в интересах человека: драйверы изменений»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мастер-классов: «Нави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гатор как основной инструмент ИОМ ученика» (Морозова С.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Ю.), «Инструменты развития эмоцио</w:t>
            </w:r>
            <w:r w:rsidR="00253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нального интеллекта у детей и взрослых» (Карпушенко М.</w:t>
            </w:r>
            <w:r w:rsidR="0046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</w:p>
        </w:tc>
      </w:tr>
      <w:tr w:rsidR="00827983" w:rsidRPr="004648FC">
        <w:trPr>
          <w:trHeight w:val="8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0D09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«От сердца к сердцу перекинут мост»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стола </w:t>
            </w:r>
          </w:p>
        </w:tc>
      </w:tr>
      <w:tr w:rsidR="00827983" w:rsidRPr="004648FC">
        <w:trPr>
          <w:trHeight w:val="124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0D09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="00EB3B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профессио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налами в рамках учебного курса 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профессию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магистерской программы 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гога-психолога ВДЦ </w:t>
            </w:r>
            <w:r w:rsidR="004648FC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4648FC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“»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7983" w:rsidRPr="004648FC" w:rsidRDefault="0025302E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Организатор: Отдел психолого-</w:t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сопровождения</w:t>
            </w:r>
          </w:p>
        </w:tc>
      </w:tr>
      <w:tr w:rsidR="00827983" w:rsidRPr="004648FC">
        <w:trPr>
          <w:trHeight w:val="124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для предста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вителей института лагер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ного образования КНР (совместно с отделом МиМС)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 </w:t>
            </w:r>
            <w:r w:rsidR="004648FC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Владивосток, ВДЦ 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648FC"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 w:rsid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0D" w:rsidRDefault="0039720D" w:rsidP="00FB4E0E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CAF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B6CAF" w:rsidRPr="0039720D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253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CAF" w:rsidRPr="0039720D">
              <w:rPr>
                <w:rFonts w:ascii="Times New Roman" w:hAnsi="Times New Roman" w:cs="Times New Roman"/>
                <w:sz w:val="24"/>
                <w:szCs w:val="24"/>
              </w:rPr>
              <w:t>крё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Территория креати</w:t>
            </w:r>
            <w:r w:rsidR="00253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CAF" w:rsidRPr="0039720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B6CAF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» (Карпушенко М. 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983" w:rsidRPr="0039720D" w:rsidRDefault="00827983" w:rsidP="00FB4E0E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«Разработка программ смен. Экспертиза программ</w:t>
            </w:r>
            <w:r w:rsidR="0039720D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(Де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халь</w:t>
            </w:r>
            <w:r w:rsidR="0039720D" w:rsidRPr="003972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9720D" w:rsidRPr="0039720D">
              <w:rPr>
                <w:rFonts w:ascii="Times New Roman" w:hAnsi="Times New Roman" w:cs="Times New Roman"/>
                <w:sz w:val="24"/>
                <w:szCs w:val="24"/>
              </w:rPr>
              <w:t> Г.)</w:t>
            </w:r>
          </w:p>
        </w:tc>
      </w:tr>
      <w:tr w:rsidR="00827983" w:rsidRPr="004648FC">
        <w:trPr>
          <w:trHeight w:val="124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Всероссийский форум организаторов отдыха и оздоровления детей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ФГБОУ МДЦ «Артек», </w:t>
            </w:r>
            <w:r w:rsidR="008E2F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Республика Крым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г.</w:t>
            </w:r>
            <w:r w:rsid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Ялта, пгт</w:t>
            </w:r>
            <w:r w:rsidR="008E2F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 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Гур</w:t>
            </w:r>
            <w:r w:rsidR="003A60E2"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зуф</w:t>
            </w:r>
          </w:p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0D" w:rsidRPr="0039720D" w:rsidRDefault="0039720D" w:rsidP="00FB4E0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8" w:hanging="35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Морской программы 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М/к сердце в сине-белую полоску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Трофимов 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резентация деятельности управления информации ВДЦ 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Океан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Сергиенко Е.</w:t>
            </w:r>
            <w:r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83"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С.</w:t>
            </w:r>
            <w:r w:rsidRPr="0039720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7983" w:rsidRPr="004648FC">
        <w:trPr>
          <w:trHeight w:val="124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406 ГБОУ г. Санкт-Петербург </w:t>
            </w:r>
          </w:p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39720D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педагогического состава участников IX Международного фестиваля-конкурса хореографи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коллективов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Поедем в Царское село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в организациях отдыха детей и их оздоровления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П.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валь «Развитие эмоци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онального интеллекта у детей и взрослых»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 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Путеводитель эмоций: как управлять эмоциями группы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(Дехаль С.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Г.);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Как распознать эмоции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(Кар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пушенко М.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С.).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Развиваем ЭИ, играя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«Калейдоскоп ЭМО-инструмен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тов»;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uppressAutoHyphens/>
              <w:spacing w:after="0" w:line="240" w:lineRule="auto"/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как фактор успешности школь</w:t>
            </w:r>
            <w:r w:rsidR="00253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 С.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>Ю.)</w:t>
            </w:r>
            <w:r w:rsidRPr="003972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7983" w:rsidRPr="0039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площадка 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 свой EQ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“»;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площадка 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Дай голос своим эмоциям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“»;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педаго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га: слышу, вижу, понимаю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“»;</w:t>
            </w:r>
          </w:p>
          <w:p w:rsidR="00827983" w:rsidRPr="0039720D" w:rsidRDefault="0039720D" w:rsidP="00FB4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„Эмоциональный Арт-</w:t>
            </w:r>
            <w:r w:rsidR="00827983"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в действии</w:t>
            </w:r>
            <w:r w:rsidRPr="0039720D">
              <w:rPr>
                <w:rFonts w:ascii="Times New Roman" w:eastAsia="Times New Roman" w:hAnsi="Times New Roman" w:cs="Times New Roman"/>
                <w:sz w:val="24"/>
                <w:szCs w:val="24"/>
              </w:rPr>
              <w:t>“»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</w:rPr>
              <w:t>Образовательный семинар для студентов кафедры «Связи с общественностью» ДВФУ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MS Mincho" w:hAnsi="Times New Roman" w:cs="Times New Roman"/>
                <w:sz w:val="24"/>
                <w:szCs w:val="24"/>
              </w:rPr>
              <w:t>Кампус ДВФУ (о. Русский)</w:t>
            </w:r>
          </w:p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8E2FD7" w:rsidRDefault="00827983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деятельности управ</w:t>
            </w:r>
            <w:r w:rsidR="008E2F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информации ВДЦ «Океан» в рамках работы фестиваля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C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Сергиенко Е.</w:t>
            </w:r>
            <w:r w:rsidR="00EB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r w:rsidRPr="004648FC">
              <w:rPr>
                <w:rFonts w:ascii="Times New Roman" w:eastAsia="MS Mincho" w:hAnsi="Times New Roman" w:cs="Times New Roman"/>
                <w:sz w:val="24"/>
                <w:szCs w:val="24"/>
              </w:rPr>
              <w:t>Баталова Е. А.</w:t>
            </w:r>
            <w:r w:rsidR="00EB6CA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8E2F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Семинар для сотрудников</w:t>
            </w:r>
            <w:r w:rsidR="00D66C6A"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 ВДЦ </w:t>
            </w:r>
            <w:r w:rsidR="00AD6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6C6A" w:rsidRPr="004648FC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 w:rsidR="00AD6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6C6A"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«Тенденции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тео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рии ЭИ: взгляд участника международной конферен</w:t>
            </w:r>
            <w:r w:rsidR="008E2F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 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согласно плану семинара (Карпушенко М.</w:t>
            </w:r>
            <w:r w:rsidR="00EB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6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827983" w:rsidP="008E2FD7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Семинар-совещание 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 взаимодействии с органами образования и молод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жной политики субъектов РФ</w:t>
            </w:r>
            <w:r w:rsidR="00AD64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3A60E2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</w:t>
            </w:r>
          </w:p>
          <w:p w:rsidR="00827983" w:rsidRPr="004648FC" w:rsidRDefault="00827983" w:rsidP="00FB4E0E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EB6CAF" w:rsidP="008E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лемы детства в пространстве ДОЛ». </w:t>
            </w:r>
            <w:r w:rsidR="00827983" w:rsidRPr="004648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Организатор: Отдел психолого-педагогического сопровождения</w:t>
            </w:r>
          </w:p>
        </w:tc>
      </w:tr>
      <w:tr w:rsidR="00827983" w:rsidRPr="004648F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46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3" w:rsidRPr="004648FC" w:rsidRDefault="00D66C6A" w:rsidP="008E2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  <w:r w:rsidR="00827983"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органами исполнительной власти </w:t>
            </w:r>
            <w:r w:rsidR="008E2FD7">
              <w:rPr>
                <w:rFonts w:ascii="Times New Roman" w:eastAsia="Calibri" w:hAnsi="Times New Roman" w:cs="Times New Roman"/>
                <w:sz w:val="24"/>
                <w:szCs w:val="24"/>
              </w:rPr>
              <w:t>субъ</w:t>
            </w:r>
            <w:r w:rsidR="00827983"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>ектов Российской Фе</w:t>
            </w:r>
            <w:r w:rsidR="008E2F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827983"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>дерации в федеральном государственном бюджет</w:t>
            </w:r>
            <w:r w:rsidR="008E2F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827983"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образовательном </w:t>
            </w:r>
            <w:r w:rsidR="00827983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 «Всероссий</w:t>
            </w:r>
            <w:r w:rsidR="008E2FD7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827983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детский центр </w:t>
            </w:r>
            <w:r w:rsidR="008E2FD7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827983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>Океан</w:t>
            </w:r>
            <w:r w:rsidR="008E2FD7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827983" w:rsidRPr="008E2F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4648FC" w:rsidP="00FB4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 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Владивосток, ВДЦ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4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983" w:rsidRPr="004648FC" w:rsidRDefault="00827983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«Государственное задание. Итоги взаимодействия»</w:t>
            </w:r>
            <w:r w:rsidR="00EB6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648FC">
              <w:rPr>
                <w:rFonts w:ascii="Times New Roman" w:eastAsia="Calibri" w:hAnsi="Times New Roman" w:cs="Times New Roman"/>
                <w:sz w:val="24"/>
                <w:szCs w:val="24"/>
              </w:rPr>
              <w:t>«2019 год в цифрах»</w:t>
            </w:r>
          </w:p>
        </w:tc>
      </w:tr>
    </w:tbl>
    <w:p w:rsidR="002775E2" w:rsidRPr="00D66C6A" w:rsidRDefault="002775E2" w:rsidP="00AD644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6C6A">
        <w:rPr>
          <w:rFonts w:ascii="Times New Roman" w:eastAsia="Calibri" w:hAnsi="Times New Roman" w:cs="Times New Roman"/>
          <w:i/>
          <w:sz w:val="28"/>
          <w:szCs w:val="28"/>
        </w:rPr>
        <w:t>Разработка и реализация вариативных моделей подготовки и повышения квалификации педагогов дополнительного образования.</w:t>
      </w:r>
    </w:p>
    <w:p w:rsidR="002775E2" w:rsidRPr="00D66C6A" w:rsidRDefault="00005E81" w:rsidP="002775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C6A">
        <w:rPr>
          <w:rFonts w:ascii="Times New Roman" w:eastAsia="Calibri" w:hAnsi="Times New Roman" w:cs="Times New Roman"/>
          <w:sz w:val="28"/>
          <w:szCs w:val="28"/>
        </w:rPr>
        <w:t>По состоянию на 30.12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>.201</w:t>
      </w:r>
      <w:r w:rsidR="00F2637A" w:rsidRPr="00D66C6A">
        <w:rPr>
          <w:rFonts w:ascii="Times New Roman" w:eastAsia="Calibri" w:hAnsi="Times New Roman" w:cs="Times New Roman"/>
          <w:sz w:val="28"/>
          <w:szCs w:val="28"/>
        </w:rPr>
        <w:t>9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72762" w:rsidRPr="00D66C6A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 xml:space="preserve"> вариативн</w:t>
      </w:r>
      <w:r w:rsidR="00A72762" w:rsidRPr="00D66C6A">
        <w:rPr>
          <w:rFonts w:ascii="Times New Roman" w:eastAsia="Calibri" w:hAnsi="Times New Roman" w:cs="Times New Roman"/>
          <w:sz w:val="28"/>
          <w:szCs w:val="28"/>
        </w:rPr>
        <w:t>ая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A72762" w:rsidRPr="00D66C6A">
        <w:rPr>
          <w:rFonts w:ascii="Times New Roman" w:eastAsia="Calibri" w:hAnsi="Times New Roman" w:cs="Times New Roman"/>
          <w:sz w:val="28"/>
          <w:szCs w:val="28"/>
        </w:rPr>
        <w:t>ь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 xml:space="preserve"> подготовки и повышения квалификации педаго</w:t>
      </w:r>
      <w:r w:rsidR="00C175A9">
        <w:rPr>
          <w:rFonts w:ascii="Times New Roman" w:eastAsia="Calibri" w:hAnsi="Times New Roman" w:cs="Times New Roman"/>
          <w:sz w:val="28"/>
          <w:szCs w:val="28"/>
        </w:rPr>
        <w:t>гов дополнительного образования</w:t>
      </w:r>
      <w:r w:rsidR="00A72762" w:rsidRPr="00D66C6A">
        <w:rPr>
          <w:rFonts w:ascii="Times New Roman" w:eastAsia="Calibri" w:hAnsi="Times New Roman" w:cs="Times New Roman"/>
          <w:sz w:val="28"/>
          <w:szCs w:val="28"/>
        </w:rPr>
        <w:t xml:space="preserve"> «Конкурс профессионального мастерства как ресурс профессионального развития»</w:t>
      </w:r>
      <w:r w:rsidR="00E67AAE" w:rsidRPr="00D66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31B1" w:rsidRPr="00D66C6A">
        <w:rPr>
          <w:rFonts w:ascii="Times New Roman" w:eastAsia="Calibri" w:hAnsi="Times New Roman" w:cs="Times New Roman"/>
          <w:sz w:val="28"/>
          <w:szCs w:val="28"/>
        </w:rPr>
        <w:t>реализованной в пяти агломерациях Приморского края.</w:t>
      </w:r>
    </w:p>
    <w:p w:rsidR="002775E2" w:rsidRPr="00D66C6A" w:rsidRDefault="002775E2" w:rsidP="002775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6C6A">
        <w:rPr>
          <w:rFonts w:ascii="Times New Roman" w:eastAsia="Calibri" w:hAnsi="Times New Roman" w:cs="Times New Roman"/>
          <w:i/>
          <w:sz w:val="28"/>
          <w:szCs w:val="28"/>
        </w:rPr>
        <w:t>Разработк</w:t>
      </w:r>
      <w:r w:rsidR="00F2637A" w:rsidRPr="00D66C6A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D66C6A">
        <w:rPr>
          <w:rFonts w:ascii="Times New Roman" w:eastAsia="Calibri" w:hAnsi="Times New Roman" w:cs="Times New Roman"/>
          <w:i/>
          <w:sz w:val="28"/>
          <w:szCs w:val="28"/>
        </w:rPr>
        <w:t xml:space="preserve"> и реализация дополнительных профессиональных программ повышения квалификации педагог</w:t>
      </w:r>
      <w:r w:rsidR="00AD6448">
        <w:rPr>
          <w:rFonts w:ascii="Times New Roman" w:eastAsia="Calibri" w:hAnsi="Times New Roman" w:cs="Times New Roman"/>
          <w:i/>
          <w:sz w:val="28"/>
          <w:szCs w:val="28"/>
        </w:rPr>
        <w:t>ов</w:t>
      </w:r>
    </w:p>
    <w:p w:rsidR="002C05B5" w:rsidRPr="00D66C6A" w:rsidRDefault="002C05B5" w:rsidP="002C05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C6A">
        <w:rPr>
          <w:rFonts w:ascii="Times New Roman" w:eastAsia="Calibri" w:hAnsi="Times New Roman" w:cs="Times New Roman"/>
          <w:sz w:val="28"/>
          <w:szCs w:val="28"/>
        </w:rPr>
        <w:t>За отч</w:t>
      </w:r>
      <w:r w:rsidR="00452243">
        <w:rPr>
          <w:rFonts w:ascii="Times New Roman" w:eastAsia="Calibri" w:hAnsi="Times New Roman" w:cs="Times New Roman"/>
          <w:sz w:val="28"/>
          <w:szCs w:val="28"/>
        </w:rPr>
        <w:t>ё</w:t>
      </w:r>
      <w:r w:rsidRPr="00D66C6A">
        <w:rPr>
          <w:rFonts w:ascii="Times New Roman" w:eastAsia="Calibri" w:hAnsi="Times New Roman" w:cs="Times New Roman"/>
          <w:sz w:val="28"/>
          <w:szCs w:val="28"/>
        </w:rPr>
        <w:t>тный период был</w:t>
      </w:r>
      <w:r w:rsidR="00FD5512" w:rsidRPr="00D66C6A">
        <w:rPr>
          <w:rFonts w:ascii="Times New Roman" w:eastAsia="Calibri" w:hAnsi="Times New Roman" w:cs="Times New Roman"/>
          <w:sz w:val="28"/>
          <w:szCs w:val="28"/>
        </w:rPr>
        <w:t>а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 w:rsidR="00FD5512" w:rsidRPr="00D66C6A">
        <w:rPr>
          <w:rFonts w:ascii="Times New Roman" w:eastAsia="Calibri" w:hAnsi="Times New Roman" w:cs="Times New Roman"/>
          <w:sz w:val="28"/>
          <w:szCs w:val="28"/>
        </w:rPr>
        <w:t>а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512" w:rsidRPr="00D66C6A">
        <w:rPr>
          <w:rFonts w:ascii="Times New Roman" w:eastAsia="Calibri" w:hAnsi="Times New Roman" w:cs="Times New Roman"/>
          <w:sz w:val="28"/>
          <w:szCs w:val="28"/>
        </w:rPr>
        <w:t>1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и реализованы 1</w:t>
      </w:r>
      <w:r w:rsidR="00FD5512" w:rsidRPr="00D66C6A">
        <w:rPr>
          <w:rFonts w:ascii="Times New Roman" w:eastAsia="Calibri" w:hAnsi="Times New Roman" w:cs="Times New Roman"/>
          <w:sz w:val="28"/>
          <w:szCs w:val="28"/>
        </w:rPr>
        <w:t>3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программ повышения квалификации педагогов дополнительного образования, специалистов сферы отдыха и оздоровления детей. </w:t>
      </w:r>
      <w:r w:rsidR="005756FB" w:rsidRPr="00D66C6A">
        <w:rPr>
          <w:rFonts w:ascii="Times New Roman" w:eastAsia="Calibri" w:hAnsi="Times New Roman" w:cs="Times New Roman"/>
          <w:sz w:val="28"/>
          <w:szCs w:val="28"/>
        </w:rPr>
        <w:t>921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специалиста: сотрудники Центра, педагогические работники из субъектов РФ</w:t>
      </w:r>
      <w:r w:rsidR="00691D8B" w:rsidRPr="00D66C6A">
        <w:rPr>
          <w:rFonts w:ascii="Times New Roman" w:eastAsia="Calibri" w:hAnsi="Times New Roman" w:cs="Times New Roman"/>
          <w:sz w:val="28"/>
          <w:szCs w:val="28"/>
        </w:rPr>
        <w:t>, студенты ВО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прошли обучение</w:t>
      </w:r>
      <w:r w:rsidRPr="00D6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C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дополнительным профессиональным программам повышения квалификации</w:t>
      </w:r>
      <w:r w:rsidR="00691D8B" w:rsidRPr="00D66C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B4E0E" w:rsidRDefault="002775E2" w:rsidP="002C05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C6A">
        <w:rPr>
          <w:rFonts w:ascii="Times New Roman" w:eastAsia="Calibri" w:hAnsi="Times New Roman" w:cs="Times New Roman"/>
          <w:sz w:val="28"/>
          <w:szCs w:val="28"/>
        </w:rPr>
        <w:t>Информация о реализации дополнительных профессиональных п</w:t>
      </w:r>
      <w:r w:rsidR="00AD6448">
        <w:rPr>
          <w:rFonts w:ascii="Times New Roman" w:eastAsia="Calibri" w:hAnsi="Times New Roman" w:cs="Times New Roman"/>
          <w:sz w:val="28"/>
          <w:szCs w:val="28"/>
        </w:rPr>
        <w:t>рограмм повышения квалификации –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71F">
        <w:rPr>
          <w:rFonts w:ascii="Times New Roman" w:eastAsia="Calibri" w:hAnsi="Times New Roman" w:cs="Times New Roman"/>
          <w:sz w:val="28"/>
          <w:szCs w:val="28"/>
        </w:rPr>
        <w:t>Т</w:t>
      </w:r>
      <w:r w:rsidRPr="00D66C6A"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 w:rsidR="00AD644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6246D" w:rsidRPr="00D66C6A">
        <w:rPr>
          <w:rFonts w:ascii="Times New Roman" w:eastAsia="Calibri" w:hAnsi="Times New Roman" w:cs="Times New Roman"/>
          <w:sz w:val="28"/>
          <w:szCs w:val="28"/>
        </w:rPr>
        <w:t>6</w:t>
      </w:r>
      <w:r w:rsidRPr="00D66C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4E0E" w:rsidRDefault="00FB4E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775E2" w:rsidRPr="00D66C6A" w:rsidRDefault="00AD6448" w:rsidP="0079480F">
      <w:pPr>
        <w:spacing w:after="0" w:line="36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2775E2" w:rsidRPr="00D66C6A"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6246D" w:rsidRPr="00D66C6A">
        <w:rPr>
          <w:rFonts w:ascii="Times New Roman" w:eastAsia="Calibri" w:hAnsi="Times New Roman" w:cs="Times New Roman"/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929"/>
        <w:gridCol w:w="4081"/>
      </w:tblGrid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D6448" w:rsidRPr="00AD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Воспитание детей и молод</w:t>
            </w:r>
            <w:r w:rsidR="00421D56">
              <w:rPr>
                <w:b w:val="0"/>
              </w:rPr>
              <w:t>ё</w:t>
            </w:r>
            <w:r w:rsidRPr="00AD6448">
              <w:rPr>
                <w:b w:val="0"/>
              </w:rPr>
              <w:t>жи в современном мире. Модуль «Педагогика временного детского коллектива: руководство к действию» (2 смена)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субъектов РФ</w:t>
            </w:r>
          </w:p>
        </w:tc>
      </w:tr>
      <w:tr w:rsidR="000D0905" w:rsidRPr="00AD6448">
        <w:trPr>
          <w:trHeight w:val="27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5" w:rsidRPr="00AD6448" w:rsidRDefault="000D0905" w:rsidP="000D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0D0905" w:rsidRPr="00AD6448" w:rsidRDefault="000D0905" w:rsidP="000D0905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Развитие эмоционального</w:t>
            </w:r>
            <w:r>
              <w:rPr>
                <w:b w:val="0"/>
              </w:rPr>
              <w:t xml:space="preserve"> </w:t>
            </w:r>
            <w:r w:rsidRPr="00AD6448">
              <w:rPr>
                <w:b w:val="0"/>
              </w:rPr>
              <w:t>интеллекта детей и взрослых (3 смена)</w:t>
            </w:r>
          </w:p>
        </w:tc>
        <w:tc>
          <w:tcPr>
            <w:tcW w:w="2133" w:type="pct"/>
          </w:tcPr>
          <w:p w:rsidR="000D0905" w:rsidRPr="00AD6448" w:rsidRDefault="000D0905" w:rsidP="000D09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5A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работники, специа</w:t>
            </w: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листы сферы образования субъектов РФ</w:t>
            </w:r>
          </w:p>
        </w:tc>
      </w:tr>
      <w:tr w:rsidR="000D0905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5" w:rsidRPr="00AD6448" w:rsidRDefault="000D0905" w:rsidP="000D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0D0905" w:rsidRPr="00AD6448" w:rsidRDefault="000D0905" w:rsidP="000D0905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Воспитание детей и молод</w:t>
            </w:r>
            <w:r>
              <w:rPr>
                <w:b w:val="0"/>
              </w:rPr>
              <w:t>ё</w:t>
            </w:r>
            <w:r w:rsidRPr="00AD6448">
              <w:rPr>
                <w:b w:val="0"/>
              </w:rPr>
              <w:t>жи в современном мире. Модуль «Профес</w:t>
            </w:r>
            <w:r>
              <w:rPr>
                <w:b w:val="0"/>
              </w:rPr>
              <w:softHyphen/>
            </w:r>
            <w:r w:rsidRPr="00AD6448">
              <w:rPr>
                <w:b w:val="0"/>
              </w:rPr>
              <w:t>сиональные компетенции педагога в цифровую эпоху» (4 смена)</w:t>
            </w:r>
          </w:p>
        </w:tc>
        <w:tc>
          <w:tcPr>
            <w:tcW w:w="2133" w:type="pct"/>
          </w:tcPr>
          <w:p w:rsidR="000D0905" w:rsidRPr="00AD6448" w:rsidRDefault="000D0905" w:rsidP="000D09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5A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работники, специа</w:t>
            </w: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листы сферы образования субъектов РФ</w:t>
            </w:r>
          </w:p>
        </w:tc>
      </w:tr>
      <w:tr w:rsidR="000D0905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905" w:rsidRPr="00AD6448" w:rsidRDefault="000D0905" w:rsidP="000D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0D0905" w:rsidRPr="00AD6448" w:rsidRDefault="000D0905" w:rsidP="000D0905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Развитие эмоционального интеллекта детей и взрослых (5 смена)</w:t>
            </w:r>
          </w:p>
        </w:tc>
        <w:tc>
          <w:tcPr>
            <w:tcW w:w="2133" w:type="pct"/>
          </w:tcPr>
          <w:p w:rsidR="000D0905" w:rsidRPr="00AD6448" w:rsidRDefault="000D0905" w:rsidP="000D09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75A9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работники, специа</w:t>
            </w:r>
            <w:r w:rsidRPr="003B7097">
              <w:rPr>
                <w:rFonts w:ascii="Times New Roman" w:hAnsi="Times New Roman" w:cs="Times New Roman"/>
                <w:sz w:val="24"/>
                <w:szCs w:val="24"/>
              </w:rPr>
              <w:t>листы сферы образования субъектов РФ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процесс в условиях ФГОС ОО: проектирование и реализация»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Учителя школы ВДЦ «Океан»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Воспитание детей и молод</w:t>
            </w:r>
            <w:r w:rsidR="00421D56">
              <w:rPr>
                <w:b w:val="0"/>
              </w:rPr>
              <w:t>ё</w:t>
            </w:r>
            <w:r w:rsidRPr="00AD6448">
              <w:rPr>
                <w:b w:val="0"/>
              </w:rPr>
              <w:t>жи в современном мире. Модуль «Навыки XXI века» (8 смена)</w:t>
            </w:r>
          </w:p>
        </w:tc>
        <w:tc>
          <w:tcPr>
            <w:tcW w:w="2133" w:type="pct"/>
          </w:tcPr>
          <w:p w:rsidR="003A60E2" w:rsidRPr="00AD6448" w:rsidRDefault="000D0905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субъектов РФ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«Современные подходы организации деятельности в детском лагере»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AD6448">
              <w:rPr>
                <w:b w:val="0"/>
              </w:rPr>
              <w:t>Специалисты сферы отдыха и оздоровления детей Камчатского края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0D09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Воспитание детей и молод</w:t>
            </w:r>
            <w:r w:rsidR="00421D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жи в современном мире. Модуль «Игропрактика как инструмент социализации реб</w:t>
            </w:r>
            <w:r w:rsidR="00FB4E0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нка» (13 смена)</w:t>
            </w:r>
          </w:p>
        </w:tc>
        <w:tc>
          <w:tcPr>
            <w:tcW w:w="2133" w:type="pct"/>
          </w:tcPr>
          <w:p w:rsidR="003A60E2" w:rsidRPr="00AD6448" w:rsidRDefault="000D0905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субъектов РФ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Воспитание детей и молод</w:t>
            </w:r>
            <w:r w:rsidR="00421D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жи в современном мире. Модуль «Духовно-нравственное воспитание детей и молод</w:t>
            </w:r>
            <w:r w:rsidR="00FB4E0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жи» (14 смена)</w:t>
            </w:r>
          </w:p>
        </w:tc>
        <w:tc>
          <w:tcPr>
            <w:tcW w:w="2133" w:type="pct"/>
          </w:tcPr>
          <w:p w:rsidR="003A60E2" w:rsidRPr="00AD6448" w:rsidRDefault="000D0905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субъектов РФ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421D56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и молодё</w:t>
            </w:r>
            <w:r w:rsidR="003A60E2" w:rsidRPr="00AD6448">
              <w:rPr>
                <w:rFonts w:ascii="Times New Roman" w:hAnsi="Times New Roman" w:cs="Times New Roman"/>
                <w:sz w:val="24"/>
                <w:szCs w:val="24"/>
              </w:rPr>
              <w:t>жи в современном мире. Модуль «Современные технологии патриотического воспитания» (15 смена)</w:t>
            </w:r>
          </w:p>
        </w:tc>
        <w:tc>
          <w:tcPr>
            <w:tcW w:w="2133" w:type="pct"/>
          </w:tcPr>
          <w:p w:rsidR="003A60E2" w:rsidRPr="00AD6448" w:rsidRDefault="000D0905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субъектов РФ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профессионального мастерства как ресурс профессионального развития»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сферы образования Приморского края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эмоционального интеллекта у детей и взрослых»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ВДЦ «Океан» 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Семинары для студентов по вожатскому мастерству и подготовке программ летнего комплекса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3A60E2" w:rsidRPr="00AD6448">
        <w:trPr>
          <w:trHeight w:val="97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семидневный семинар для прохождения педагогической практики студентов в ВДЦ «Океан» и детских оздоровительных лагерях Хабаровского края 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семинар-практикум для воспитателей и вожатых детских оздоровительных лагерей по теме «Формы, методы и приемы работы с временным детским коллективом» 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Выездной семинар года по приглашению Камчатского института развития образования с целью обучения педагогического состава для работы в организациях</w:t>
            </w:r>
            <w:r w:rsidR="00421D56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Школы подготовки вожатых года для вожатых 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«Школа подготовки вожатых» 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Однодневный курс по вожатскому мастерству 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пришкольном лагере дневного пребывания</w:t>
            </w:r>
          </w:p>
        </w:tc>
        <w:tc>
          <w:tcPr>
            <w:tcW w:w="2133" w:type="pct"/>
          </w:tcPr>
          <w:p w:rsidR="003A60E2" w:rsidRPr="00AD6448" w:rsidRDefault="003A60E2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  <w:tr w:rsidR="003A60E2" w:rsidRPr="00AD6448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E2" w:rsidRPr="00AD6448" w:rsidRDefault="003A60E2" w:rsidP="00AD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3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pct"/>
          </w:tcPr>
          <w:p w:rsidR="003A60E2" w:rsidRPr="00AD6448" w:rsidRDefault="003A60E2" w:rsidP="00AD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133" w:type="pct"/>
          </w:tcPr>
          <w:p w:rsidR="003A60E2" w:rsidRPr="00AD6448" w:rsidRDefault="003A60E2" w:rsidP="00AD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44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</w:tr>
    </w:tbl>
    <w:p w:rsidR="00A32738" w:rsidRPr="00D66C6A" w:rsidRDefault="00A32738" w:rsidP="000D090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Подготовка публикаци</w:t>
      </w:r>
      <w:r w:rsidR="00AD6448">
        <w:rPr>
          <w:rFonts w:ascii="Times New Roman" w:hAnsi="Times New Roman" w:cs="Times New Roman"/>
          <w:i/>
          <w:sz w:val="28"/>
          <w:szCs w:val="28"/>
        </w:rPr>
        <w:t>й сотрудников ФГБОУ ВДЦ «Океан»</w:t>
      </w:r>
    </w:p>
    <w:p w:rsidR="00F20A2A" w:rsidRPr="00704B53" w:rsidRDefault="00A32738" w:rsidP="00704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Общее количество подготовленных к публикации и опубликованных работ </w:t>
      </w:r>
      <w:r w:rsidR="00704B53">
        <w:rPr>
          <w:rFonts w:ascii="Times New Roman" w:hAnsi="Times New Roman" w:cs="Times New Roman"/>
          <w:sz w:val="28"/>
          <w:szCs w:val="28"/>
        </w:rPr>
        <w:t>63</w:t>
      </w:r>
      <w:r w:rsidRPr="00D66C6A">
        <w:rPr>
          <w:rFonts w:ascii="Times New Roman" w:hAnsi="Times New Roman" w:cs="Times New Roman"/>
          <w:sz w:val="28"/>
          <w:szCs w:val="28"/>
        </w:rPr>
        <w:t xml:space="preserve">, из них опубликованных – </w:t>
      </w:r>
      <w:r w:rsidR="00704B53">
        <w:rPr>
          <w:rFonts w:ascii="Times New Roman" w:hAnsi="Times New Roman" w:cs="Times New Roman"/>
          <w:sz w:val="28"/>
          <w:szCs w:val="28"/>
        </w:rPr>
        <w:t>41</w:t>
      </w:r>
      <w:r w:rsidR="00AD6448">
        <w:rPr>
          <w:rFonts w:ascii="Times New Roman" w:hAnsi="Times New Roman" w:cs="Times New Roman"/>
          <w:sz w:val="28"/>
          <w:szCs w:val="28"/>
        </w:rPr>
        <w:t xml:space="preserve">, подготовленных к публикации – </w:t>
      </w:r>
      <w:r w:rsidR="00A63B34" w:rsidRPr="00D66C6A">
        <w:rPr>
          <w:rFonts w:ascii="Times New Roman" w:hAnsi="Times New Roman" w:cs="Times New Roman"/>
          <w:sz w:val="28"/>
          <w:szCs w:val="28"/>
        </w:rPr>
        <w:t>22</w:t>
      </w:r>
      <w:r w:rsidRPr="00D66C6A">
        <w:rPr>
          <w:rFonts w:ascii="Times New Roman" w:hAnsi="Times New Roman" w:cs="Times New Roman"/>
          <w:sz w:val="28"/>
          <w:szCs w:val="28"/>
        </w:rPr>
        <w:t>. Инф</w:t>
      </w:r>
      <w:r w:rsidR="00691D8B" w:rsidRPr="00D66C6A">
        <w:rPr>
          <w:rFonts w:ascii="Times New Roman" w:hAnsi="Times New Roman" w:cs="Times New Roman"/>
          <w:sz w:val="28"/>
          <w:szCs w:val="28"/>
        </w:rPr>
        <w:t>ормация о наименовании работ 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авторах, форме и объеме работ, выходных данных – </w:t>
      </w:r>
      <w:r w:rsidR="00AD6448">
        <w:rPr>
          <w:rFonts w:ascii="Times New Roman" w:hAnsi="Times New Roman" w:cs="Times New Roman"/>
          <w:sz w:val="28"/>
          <w:szCs w:val="28"/>
        </w:rPr>
        <w:t>П</w:t>
      </w:r>
      <w:r w:rsidRPr="00D66C6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D6448">
        <w:rPr>
          <w:rFonts w:ascii="Times New Roman" w:hAnsi="Times New Roman" w:cs="Times New Roman"/>
          <w:sz w:val="28"/>
          <w:szCs w:val="28"/>
        </w:rPr>
        <w:t xml:space="preserve">№ </w:t>
      </w:r>
      <w:r w:rsidR="00691D8B" w:rsidRPr="00D66C6A">
        <w:rPr>
          <w:rFonts w:ascii="Times New Roman" w:hAnsi="Times New Roman" w:cs="Times New Roman"/>
          <w:sz w:val="28"/>
          <w:szCs w:val="28"/>
        </w:rPr>
        <w:t>3</w:t>
      </w:r>
      <w:r w:rsidR="00C175A9">
        <w:rPr>
          <w:rFonts w:ascii="Times New Roman" w:hAnsi="Times New Roman" w:cs="Times New Roman"/>
          <w:sz w:val="28"/>
          <w:szCs w:val="28"/>
        </w:rPr>
        <w:t>.</w:t>
      </w:r>
    </w:p>
    <w:p w:rsidR="00646975" w:rsidRPr="00D66C6A" w:rsidRDefault="00646975" w:rsidP="0079480F">
      <w:pPr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6C6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46975" w:rsidRPr="00D66C6A" w:rsidRDefault="00646975" w:rsidP="0079480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Повышение квалификации сотрудников</w:t>
      </w:r>
    </w:p>
    <w:p w:rsidR="002E386D" w:rsidRPr="00D66C6A" w:rsidRDefault="00646975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тный период обучение по повышению квалификации прошли </w:t>
      </w:r>
      <w:r w:rsidR="00981333" w:rsidRPr="00D66C6A">
        <w:rPr>
          <w:rFonts w:ascii="Times New Roman" w:hAnsi="Times New Roman" w:cs="Times New Roman"/>
          <w:sz w:val="28"/>
          <w:szCs w:val="28"/>
        </w:rPr>
        <w:t>1</w:t>
      </w:r>
      <w:r w:rsidR="00E1228C" w:rsidRPr="00D66C6A">
        <w:rPr>
          <w:rFonts w:ascii="Times New Roman" w:hAnsi="Times New Roman" w:cs="Times New Roman"/>
          <w:sz w:val="28"/>
          <w:szCs w:val="28"/>
        </w:rPr>
        <w:t>4</w:t>
      </w:r>
      <w:r w:rsidR="00D6524B" w:rsidRPr="00D66C6A">
        <w:rPr>
          <w:rFonts w:ascii="Times New Roman" w:hAnsi="Times New Roman" w:cs="Times New Roman"/>
          <w:sz w:val="28"/>
          <w:szCs w:val="28"/>
        </w:rPr>
        <w:t>9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6084C" w:rsidRPr="00D66C6A">
        <w:rPr>
          <w:rFonts w:ascii="Times New Roman" w:hAnsi="Times New Roman" w:cs="Times New Roman"/>
          <w:sz w:val="28"/>
          <w:szCs w:val="28"/>
        </w:rPr>
        <w:t>ов</w:t>
      </w:r>
      <w:r w:rsidRPr="00D66C6A">
        <w:rPr>
          <w:rFonts w:ascii="Times New Roman" w:hAnsi="Times New Roman" w:cs="Times New Roman"/>
          <w:sz w:val="28"/>
          <w:szCs w:val="28"/>
        </w:rPr>
        <w:t xml:space="preserve"> из </w:t>
      </w:r>
      <w:r w:rsidR="00E1228C" w:rsidRPr="00D66C6A">
        <w:rPr>
          <w:rFonts w:ascii="Times New Roman" w:hAnsi="Times New Roman" w:cs="Times New Roman"/>
          <w:sz w:val="28"/>
          <w:szCs w:val="28"/>
        </w:rPr>
        <w:t>1</w:t>
      </w:r>
      <w:r w:rsidR="00D6524B" w:rsidRPr="00D66C6A">
        <w:rPr>
          <w:rFonts w:ascii="Times New Roman" w:hAnsi="Times New Roman" w:cs="Times New Roman"/>
          <w:sz w:val="28"/>
          <w:szCs w:val="28"/>
        </w:rPr>
        <w:t>4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E1228C" w:rsidRPr="00D66C6A">
        <w:rPr>
          <w:rFonts w:ascii="Times New Roman" w:hAnsi="Times New Roman" w:cs="Times New Roman"/>
          <w:sz w:val="28"/>
          <w:szCs w:val="28"/>
        </w:rPr>
        <w:t>ых</w:t>
      </w:r>
      <w:r w:rsidRPr="00D66C6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1228C" w:rsidRPr="00D66C6A">
        <w:rPr>
          <w:rFonts w:ascii="Times New Roman" w:hAnsi="Times New Roman" w:cs="Times New Roman"/>
          <w:sz w:val="28"/>
          <w:szCs w:val="28"/>
        </w:rPr>
        <w:t>й</w:t>
      </w:r>
      <w:r w:rsidRPr="00D66C6A">
        <w:rPr>
          <w:rFonts w:ascii="Times New Roman" w:hAnsi="Times New Roman" w:cs="Times New Roman"/>
          <w:sz w:val="28"/>
          <w:szCs w:val="28"/>
        </w:rPr>
        <w:t>, из них</w:t>
      </w:r>
      <w:r w:rsidR="00C175A9">
        <w:rPr>
          <w:rFonts w:ascii="Times New Roman" w:hAnsi="Times New Roman" w:cs="Times New Roman"/>
          <w:sz w:val="28"/>
          <w:szCs w:val="28"/>
        </w:rPr>
        <w:t>: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453049" w:rsidRPr="00D66C6A">
        <w:rPr>
          <w:rFonts w:ascii="Times New Roman" w:hAnsi="Times New Roman" w:cs="Times New Roman"/>
          <w:sz w:val="28"/>
          <w:szCs w:val="28"/>
        </w:rPr>
        <w:t>1</w:t>
      </w:r>
      <w:r w:rsidR="00491EB1" w:rsidRPr="00D66C6A">
        <w:rPr>
          <w:rFonts w:ascii="Times New Roman" w:hAnsi="Times New Roman" w:cs="Times New Roman"/>
          <w:sz w:val="28"/>
          <w:szCs w:val="28"/>
        </w:rPr>
        <w:t>3</w:t>
      </w:r>
      <w:r w:rsidR="00D6524B" w:rsidRPr="00D66C6A">
        <w:rPr>
          <w:rFonts w:ascii="Times New Roman" w:hAnsi="Times New Roman" w:cs="Times New Roman"/>
          <w:sz w:val="28"/>
          <w:szCs w:val="28"/>
        </w:rPr>
        <w:t>8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6084C" w:rsidRPr="00D66C6A">
        <w:rPr>
          <w:rFonts w:ascii="Times New Roman" w:hAnsi="Times New Roman" w:cs="Times New Roman"/>
          <w:sz w:val="28"/>
          <w:szCs w:val="28"/>
        </w:rPr>
        <w:t>ов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981333" w:rsidRPr="00D66C6A">
        <w:rPr>
          <w:rFonts w:ascii="Times New Roman" w:hAnsi="Times New Roman" w:cs="Times New Roman"/>
          <w:sz w:val="28"/>
          <w:szCs w:val="28"/>
        </w:rPr>
        <w:t>проходили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обучение по программам повышения квалификации в организациях дополнительного образования, находящихся в г. Владивосток, </w:t>
      </w:r>
      <w:r w:rsidR="00491EB1" w:rsidRPr="00D66C6A">
        <w:rPr>
          <w:rFonts w:ascii="Times New Roman" w:hAnsi="Times New Roman" w:cs="Times New Roman"/>
          <w:sz w:val="28"/>
          <w:szCs w:val="28"/>
        </w:rPr>
        <w:t xml:space="preserve">2 </w:t>
      </w:r>
      <w:r w:rsidRPr="00D66C6A">
        <w:rPr>
          <w:rFonts w:ascii="Times New Roman" w:hAnsi="Times New Roman" w:cs="Times New Roman"/>
          <w:sz w:val="28"/>
          <w:szCs w:val="28"/>
        </w:rPr>
        <w:t>человек</w:t>
      </w:r>
      <w:r w:rsidR="00453049" w:rsidRPr="00D66C6A">
        <w:rPr>
          <w:rFonts w:ascii="Times New Roman" w:hAnsi="Times New Roman" w:cs="Times New Roman"/>
          <w:sz w:val="28"/>
          <w:szCs w:val="28"/>
        </w:rPr>
        <w:t>а</w:t>
      </w:r>
      <w:r w:rsidRPr="00D66C6A">
        <w:rPr>
          <w:rFonts w:ascii="Times New Roman" w:hAnsi="Times New Roman" w:cs="Times New Roman"/>
          <w:sz w:val="28"/>
          <w:szCs w:val="28"/>
        </w:rPr>
        <w:t xml:space="preserve"> – обучал</w:t>
      </w:r>
      <w:r w:rsidR="00453049" w:rsidRPr="00D66C6A">
        <w:rPr>
          <w:rFonts w:ascii="Times New Roman" w:hAnsi="Times New Roman" w:cs="Times New Roman"/>
          <w:sz w:val="28"/>
          <w:szCs w:val="28"/>
        </w:rPr>
        <w:t>и</w:t>
      </w:r>
      <w:r w:rsidRPr="00D66C6A">
        <w:rPr>
          <w:rFonts w:ascii="Times New Roman" w:hAnsi="Times New Roman" w:cs="Times New Roman"/>
          <w:sz w:val="28"/>
          <w:szCs w:val="28"/>
        </w:rPr>
        <w:t>с</w:t>
      </w:r>
      <w:r w:rsidR="00453049" w:rsidRPr="00D66C6A">
        <w:rPr>
          <w:rFonts w:ascii="Times New Roman" w:hAnsi="Times New Roman" w:cs="Times New Roman"/>
          <w:sz w:val="28"/>
          <w:szCs w:val="28"/>
        </w:rPr>
        <w:t>ь</w:t>
      </w:r>
      <w:r w:rsidRPr="00D66C6A">
        <w:rPr>
          <w:rFonts w:ascii="Times New Roman" w:hAnsi="Times New Roman" w:cs="Times New Roman"/>
          <w:sz w:val="28"/>
          <w:szCs w:val="28"/>
        </w:rPr>
        <w:t xml:space="preserve"> дистанционно и </w:t>
      </w:r>
      <w:r w:rsidR="00F06F3A" w:rsidRPr="00D66C6A">
        <w:rPr>
          <w:rFonts w:ascii="Times New Roman" w:hAnsi="Times New Roman" w:cs="Times New Roman"/>
          <w:sz w:val="28"/>
          <w:szCs w:val="28"/>
        </w:rPr>
        <w:t>9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сотрудников выезжали на обучение в другие субъекты РФ. Информация о темах программ повышения квалификации, прошедших обучение по программам повышения квалификации </w:t>
      </w:r>
      <w:r w:rsidR="00421D56">
        <w:rPr>
          <w:rFonts w:ascii="Times New Roman" w:hAnsi="Times New Roman" w:cs="Times New Roman"/>
          <w:sz w:val="28"/>
          <w:szCs w:val="28"/>
        </w:rPr>
        <w:t>– П</w:t>
      </w:r>
      <w:r w:rsidRPr="00D66C6A">
        <w:rPr>
          <w:rFonts w:ascii="Times New Roman" w:hAnsi="Times New Roman" w:cs="Times New Roman"/>
          <w:sz w:val="28"/>
          <w:szCs w:val="28"/>
        </w:rPr>
        <w:t>риложение</w:t>
      </w:r>
      <w:r w:rsidR="00421D56">
        <w:rPr>
          <w:rFonts w:ascii="Times New Roman" w:hAnsi="Times New Roman" w:cs="Times New Roman"/>
          <w:sz w:val="28"/>
          <w:szCs w:val="28"/>
        </w:rPr>
        <w:t xml:space="preserve"> №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541B7E" w:rsidRPr="00D66C6A">
        <w:rPr>
          <w:rFonts w:ascii="Times New Roman" w:hAnsi="Times New Roman" w:cs="Times New Roman"/>
          <w:sz w:val="28"/>
          <w:szCs w:val="28"/>
        </w:rPr>
        <w:t>4</w:t>
      </w:r>
      <w:r w:rsidRPr="00D66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86D" w:rsidRPr="00D66C6A" w:rsidRDefault="002E386D" w:rsidP="00827983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AA281A" w:rsidRPr="00D66C6A"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 w:rsidRPr="00D66C6A">
        <w:rPr>
          <w:rFonts w:ascii="Times New Roman" w:hAnsi="Times New Roman" w:cs="Times New Roman"/>
          <w:sz w:val="28"/>
          <w:szCs w:val="28"/>
        </w:rPr>
        <w:t>показателей по</w:t>
      </w:r>
      <w:r w:rsidR="0073434D" w:rsidRPr="00D66C6A">
        <w:rPr>
          <w:rFonts w:ascii="Times New Roman" w:hAnsi="Times New Roman" w:cs="Times New Roman"/>
          <w:sz w:val="28"/>
          <w:szCs w:val="28"/>
        </w:rPr>
        <w:t xml:space="preserve"> повышению квалификации сотрудников </w:t>
      </w:r>
      <w:r w:rsidR="009C0E1F" w:rsidRPr="00D66C6A">
        <w:rPr>
          <w:rFonts w:ascii="Times New Roman" w:hAnsi="Times New Roman" w:cs="Times New Roman"/>
          <w:sz w:val="28"/>
          <w:szCs w:val="28"/>
        </w:rPr>
        <w:t>в 2018 и 2019</w:t>
      </w:r>
      <w:r w:rsidR="00421D56">
        <w:rPr>
          <w:rFonts w:ascii="Times New Roman" w:hAnsi="Times New Roman" w:cs="Times New Roman"/>
          <w:sz w:val="28"/>
          <w:szCs w:val="28"/>
        </w:rPr>
        <w:t xml:space="preserve"> годах –</w:t>
      </w:r>
      <w:r w:rsidRPr="00D66C6A">
        <w:rPr>
          <w:rFonts w:ascii="Times New Roman" w:hAnsi="Times New Roman" w:cs="Times New Roman"/>
          <w:sz w:val="28"/>
          <w:szCs w:val="28"/>
        </w:rPr>
        <w:t xml:space="preserve"> диаграмма </w:t>
      </w:r>
      <w:r w:rsidR="00421D56">
        <w:rPr>
          <w:rFonts w:ascii="Times New Roman" w:hAnsi="Times New Roman" w:cs="Times New Roman"/>
          <w:sz w:val="28"/>
          <w:szCs w:val="28"/>
        </w:rPr>
        <w:t xml:space="preserve">№ </w:t>
      </w:r>
      <w:r w:rsidR="00704B53">
        <w:rPr>
          <w:rFonts w:ascii="Times New Roman" w:hAnsi="Times New Roman" w:cs="Times New Roman"/>
          <w:sz w:val="28"/>
          <w:szCs w:val="28"/>
        </w:rPr>
        <w:t>3</w:t>
      </w:r>
      <w:r w:rsidRPr="00D66C6A">
        <w:rPr>
          <w:rFonts w:ascii="Times New Roman" w:hAnsi="Times New Roman" w:cs="Times New Roman"/>
          <w:sz w:val="28"/>
          <w:szCs w:val="28"/>
        </w:rPr>
        <w:t>.</w:t>
      </w:r>
    </w:p>
    <w:p w:rsidR="002E386D" w:rsidRPr="00D66C6A" w:rsidRDefault="002E386D" w:rsidP="009C0E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noProof/>
          <w:sz w:val="28"/>
          <w:szCs w:val="28"/>
          <w:lang w:val="en-US"/>
        </w:rPr>
        <w:drawing>
          <wp:inline distT="0" distB="0" distL="0" distR="0">
            <wp:extent cx="5965371" cy="3200400"/>
            <wp:effectExtent l="0" t="0" r="381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266F" w:rsidRPr="00D66C6A" w:rsidRDefault="0018266F" w:rsidP="000D090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Привлечение ведущих специалистов страны по направлен</w:t>
      </w:r>
      <w:r w:rsidR="00421D56">
        <w:rPr>
          <w:rFonts w:ascii="Times New Roman" w:hAnsi="Times New Roman" w:cs="Times New Roman"/>
          <w:i/>
          <w:sz w:val="28"/>
          <w:szCs w:val="28"/>
        </w:rPr>
        <w:t>иям дополнительного образования</w:t>
      </w:r>
    </w:p>
    <w:p w:rsidR="0018266F" w:rsidRPr="00D66C6A" w:rsidRDefault="0018266F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тный период по направлениям дополнительного образования были привлечены </w:t>
      </w:r>
      <w:r w:rsidR="00D0040B" w:rsidRPr="00D66C6A">
        <w:rPr>
          <w:rFonts w:ascii="Times New Roman" w:hAnsi="Times New Roman" w:cs="Times New Roman"/>
          <w:sz w:val="28"/>
          <w:szCs w:val="28"/>
        </w:rPr>
        <w:t>3</w:t>
      </w:r>
      <w:r w:rsidR="007342A5" w:rsidRPr="00D66C6A">
        <w:rPr>
          <w:rFonts w:ascii="Times New Roman" w:hAnsi="Times New Roman" w:cs="Times New Roman"/>
          <w:sz w:val="28"/>
          <w:szCs w:val="28"/>
        </w:rPr>
        <w:t>53</w:t>
      </w:r>
      <w:r w:rsidRPr="00D66C6A">
        <w:rPr>
          <w:rFonts w:ascii="Times New Roman" w:hAnsi="Times New Roman" w:cs="Times New Roman"/>
          <w:sz w:val="28"/>
          <w:szCs w:val="28"/>
        </w:rPr>
        <w:t xml:space="preserve"> ведущих специалистов из Владивостока, Приморского края и других субъектов РФ. </w:t>
      </w:r>
    </w:p>
    <w:p w:rsidR="0018266F" w:rsidRPr="00D66C6A" w:rsidRDefault="0018266F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Информация о привлечённых специалистах, сроки их пребывания в ФГБОУ ВДЦ «Океан», сфера их деятельности </w:t>
      </w:r>
      <w:r w:rsidR="00421D56">
        <w:rPr>
          <w:rFonts w:ascii="Times New Roman" w:hAnsi="Times New Roman" w:cs="Times New Roman"/>
          <w:sz w:val="28"/>
          <w:szCs w:val="28"/>
        </w:rPr>
        <w:t>– П</w:t>
      </w:r>
      <w:r w:rsidR="00620D1D" w:rsidRPr="00D66C6A">
        <w:rPr>
          <w:rFonts w:ascii="Times New Roman" w:hAnsi="Times New Roman" w:cs="Times New Roman"/>
          <w:sz w:val="28"/>
          <w:szCs w:val="28"/>
        </w:rPr>
        <w:t>риложение</w:t>
      </w:r>
      <w:r w:rsidR="00421D56">
        <w:rPr>
          <w:rFonts w:ascii="Times New Roman" w:hAnsi="Times New Roman" w:cs="Times New Roman"/>
          <w:sz w:val="28"/>
          <w:szCs w:val="28"/>
        </w:rPr>
        <w:t xml:space="preserve"> №</w:t>
      </w:r>
      <w:r w:rsidR="00620D1D" w:rsidRPr="00D66C6A">
        <w:rPr>
          <w:rFonts w:ascii="Times New Roman" w:hAnsi="Times New Roman" w:cs="Times New Roman"/>
          <w:sz w:val="28"/>
          <w:szCs w:val="28"/>
        </w:rPr>
        <w:t xml:space="preserve"> 5</w:t>
      </w:r>
      <w:r w:rsidRPr="00D66C6A">
        <w:rPr>
          <w:rFonts w:ascii="Times New Roman" w:hAnsi="Times New Roman" w:cs="Times New Roman"/>
          <w:sz w:val="28"/>
          <w:szCs w:val="28"/>
        </w:rPr>
        <w:t>.</w:t>
      </w:r>
    </w:p>
    <w:p w:rsidR="0018266F" w:rsidRPr="00D66C6A" w:rsidRDefault="0018266F" w:rsidP="0079480F">
      <w:pPr>
        <w:spacing w:line="256" w:lineRule="auto"/>
        <w:ind w:firstLine="708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66C6A">
        <w:rPr>
          <w:rFonts w:ascii="Times New Roman" w:eastAsia="Calibri" w:hAnsi="Times New Roman" w:cs="Times New Roman"/>
          <w:i/>
          <w:sz w:val="28"/>
          <w:szCs w:val="28"/>
        </w:rPr>
        <w:t xml:space="preserve">Проведение конкурсов профессионального мастерства </w:t>
      </w:r>
    </w:p>
    <w:p w:rsidR="0018266F" w:rsidRPr="00D66C6A" w:rsidRDefault="00C4786F" w:rsidP="00421D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8266F" w:rsidRPr="00D66C6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B1C62" w:rsidRPr="00D66C6A">
        <w:rPr>
          <w:rFonts w:ascii="Times New Roman" w:eastAsia="Calibri" w:hAnsi="Times New Roman" w:cs="Times New Roman"/>
          <w:sz w:val="28"/>
          <w:szCs w:val="28"/>
        </w:rPr>
        <w:t>19</w:t>
      </w:r>
      <w:r w:rsidR="00B85F87" w:rsidRPr="00D6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году</w:t>
      </w:r>
      <w:r w:rsidR="0018266F" w:rsidRPr="00D6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18266F" w:rsidRPr="00D66C6A">
        <w:rPr>
          <w:rFonts w:ascii="Times New Roman" w:eastAsia="Calibri" w:hAnsi="Times New Roman" w:cs="Times New Roman"/>
          <w:sz w:val="28"/>
          <w:szCs w:val="28"/>
        </w:rPr>
        <w:t xml:space="preserve"> следующие конкурсы профессионального мастерства:</w:t>
      </w:r>
    </w:p>
    <w:p w:rsidR="0018266F" w:rsidRPr="00421D56" w:rsidRDefault="0018266F" w:rsidP="00183C66">
      <w:pPr>
        <w:pStyle w:val="ListParagraph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D56">
        <w:rPr>
          <w:rFonts w:ascii="Times New Roman" w:eastAsia="Calibri" w:hAnsi="Times New Roman" w:cs="Times New Roman"/>
          <w:sz w:val="28"/>
          <w:szCs w:val="28"/>
        </w:rPr>
        <w:t>Лучший вожатый ВДЦ «Океан» 201</w:t>
      </w:r>
      <w:r w:rsidR="00A76FBC" w:rsidRPr="00421D56">
        <w:rPr>
          <w:rFonts w:ascii="Times New Roman" w:eastAsia="Calibri" w:hAnsi="Times New Roman" w:cs="Times New Roman"/>
          <w:sz w:val="28"/>
          <w:szCs w:val="28"/>
        </w:rPr>
        <w:t>9</w:t>
      </w:r>
      <w:r w:rsidR="00421D56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Pr="00421D56">
        <w:rPr>
          <w:rFonts w:ascii="Times New Roman" w:eastAsia="Calibri" w:hAnsi="Times New Roman" w:cs="Times New Roman"/>
          <w:sz w:val="28"/>
          <w:szCs w:val="28"/>
        </w:rPr>
        <w:t>«Вожатый-201</w:t>
      </w:r>
      <w:r w:rsidR="00A76FBC" w:rsidRPr="00421D56">
        <w:rPr>
          <w:rFonts w:ascii="Times New Roman" w:eastAsia="Calibri" w:hAnsi="Times New Roman" w:cs="Times New Roman"/>
          <w:sz w:val="28"/>
          <w:szCs w:val="28"/>
        </w:rPr>
        <w:t>9</w:t>
      </w:r>
      <w:r w:rsidRPr="00421D56">
        <w:rPr>
          <w:rFonts w:ascii="Times New Roman" w:eastAsia="Calibri" w:hAnsi="Times New Roman" w:cs="Times New Roman"/>
          <w:sz w:val="28"/>
          <w:szCs w:val="28"/>
        </w:rPr>
        <w:t>»</w:t>
      </w:r>
      <w:r w:rsidR="00421D56">
        <w:rPr>
          <w:rFonts w:ascii="Times New Roman" w:eastAsia="Calibri" w:hAnsi="Times New Roman" w:cs="Times New Roman"/>
          <w:sz w:val="28"/>
          <w:szCs w:val="28"/>
        </w:rPr>
        <w:t>)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. По результатам конкурса награждены </w:t>
      </w:r>
      <w:r w:rsidR="00C175A9">
        <w:rPr>
          <w:rFonts w:ascii="Times New Roman" w:eastAsia="Calibri" w:hAnsi="Times New Roman" w:cs="Times New Roman"/>
          <w:sz w:val="28"/>
          <w:szCs w:val="28"/>
        </w:rPr>
        <w:t>четверо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 вожатых: </w:t>
      </w:r>
      <w:r w:rsidRPr="00B02DEC">
        <w:rPr>
          <w:rFonts w:ascii="Times New Roman" w:eastAsia="Calibri" w:hAnsi="Times New Roman" w:cs="Times New Roman"/>
          <w:sz w:val="28"/>
          <w:szCs w:val="28"/>
        </w:rPr>
        <w:t>А.</w:t>
      </w:r>
      <w:r w:rsidR="008B1C62" w:rsidRPr="00B02DEC">
        <w:rPr>
          <w:rFonts w:ascii="Times New Roman" w:eastAsia="Calibri" w:hAnsi="Times New Roman" w:cs="Times New Roman"/>
          <w:sz w:val="28"/>
          <w:szCs w:val="28"/>
        </w:rPr>
        <w:t xml:space="preserve"> Ал</w:t>
      </w:r>
      <w:r w:rsidR="00B02DEC" w:rsidRPr="00B02DEC">
        <w:rPr>
          <w:rFonts w:ascii="Times New Roman" w:eastAsia="Calibri" w:hAnsi="Times New Roman" w:cs="Times New Roman"/>
          <w:sz w:val="28"/>
          <w:szCs w:val="28"/>
        </w:rPr>
        <w:t>саев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А</w:t>
      </w:r>
      <w:r w:rsidRPr="00421D56">
        <w:rPr>
          <w:rFonts w:ascii="Times New Roman" w:eastAsia="Calibri" w:hAnsi="Times New Roman" w:cs="Times New Roman"/>
          <w:sz w:val="28"/>
          <w:szCs w:val="28"/>
        </w:rPr>
        <w:t>.</w:t>
      </w:r>
      <w:r w:rsidR="00421D56">
        <w:rPr>
          <w:rFonts w:ascii="Times New Roman" w:eastAsia="Calibri" w:hAnsi="Times New Roman" w:cs="Times New Roman"/>
          <w:sz w:val="28"/>
          <w:szCs w:val="28"/>
        </w:rPr>
        <w:t> 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Загулова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А</w:t>
      </w:r>
      <w:r w:rsidRPr="00421D56">
        <w:rPr>
          <w:rFonts w:ascii="Times New Roman" w:eastAsia="Calibri" w:hAnsi="Times New Roman" w:cs="Times New Roman"/>
          <w:sz w:val="28"/>
          <w:szCs w:val="28"/>
        </w:rPr>
        <w:t>.</w:t>
      </w:r>
      <w:r w:rsidR="00C4786F" w:rsidRPr="0042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eastAsia="Calibri" w:hAnsi="Times New Roman" w:cs="Times New Roman"/>
          <w:sz w:val="28"/>
          <w:szCs w:val="28"/>
        </w:rPr>
        <w:t>Г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унгаев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Л</w:t>
      </w:r>
      <w:r w:rsidRPr="00421D56">
        <w:rPr>
          <w:rFonts w:ascii="Times New Roman" w:eastAsia="Calibri" w:hAnsi="Times New Roman" w:cs="Times New Roman"/>
          <w:sz w:val="28"/>
          <w:szCs w:val="28"/>
        </w:rPr>
        <w:t>.</w:t>
      </w:r>
      <w:r w:rsidR="00C4786F" w:rsidRPr="0042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Пантелеева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266F" w:rsidRPr="00421D56" w:rsidRDefault="0018266F" w:rsidP="00183C66">
      <w:pPr>
        <w:pStyle w:val="ListParagraph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D56">
        <w:rPr>
          <w:rFonts w:ascii="Times New Roman" w:eastAsia="Calibri" w:hAnsi="Times New Roman" w:cs="Times New Roman"/>
          <w:sz w:val="28"/>
          <w:szCs w:val="28"/>
        </w:rPr>
        <w:t>Лучший вожатый-студент лета 201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>9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года.  Количество участников кон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C175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56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 человек. По результатам конкурса награждены 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 xml:space="preserve">благодарственными письмами 24 человека, почетными грамотами </w:t>
      </w:r>
      <w:r w:rsidR="00C175A9">
        <w:rPr>
          <w:rFonts w:ascii="Times New Roman" w:eastAsia="Calibri" w:hAnsi="Times New Roman" w:cs="Times New Roman"/>
          <w:sz w:val="28"/>
          <w:szCs w:val="28"/>
        </w:rPr>
        <w:t>-</w:t>
      </w:r>
      <w:r w:rsidR="008B1C62" w:rsidRPr="00421D56">
        <w:rPr>
          <w:rFonts w:ascii="Times New Roman" w:eastAsia="Calibri" w:hAnsi="Times New Roman" w:cs="Times New Roman"/>
          <w:sz w:val="28"/>
          <w:szCs w:val="28"/>
        </w:rPr>
        <w:t xml:space="preserve">32 человека. В каждой дружине были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определены победители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Бадалян Н. Ж.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Иванова Н. С.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Хороброва В. С.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1839" w:rsidRPr="00421D56">
        <w:rPr>
          <w:rFonts w:ascii="Times New Roman" w:eastAsia="Calibri" w:hAnsi="Times New Roman" w:cs="Times New Roman"/>
          <w:sz w:val="28"/>
          <w:szCs w:val="28"/>
        </w:rPr>
        <w:t>Кукса Д. А</w:t>
      </w:r>
      <w:r w:rsidRPr="00421D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E81" w:rsidRPr="00421D56" w:rsidRDefault="00791839" w:rsidP="00183C66">
      <w:pPr>
        <w:pStyle w:val="ListParagraph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D56">
        <w:rPr>
          <w:rFonts w:ascii="Times New Roman" w:eastAsia="Calibri" w:hAnsi="Times New Roman" w:cs="Times New Roman"/>
          <w:sz w:val="28"/>
          <w:szCs w:val="28"/>
        </w:rPr>
        <w:t>9</w:t>
      </w:r>
      <w:r w:rsidR="0018266F" w:rsidRPr="00421D56">
        <w:rPr>
          <w:rFonts w:ascii="Times New Roman" w:eastAsia="Calibri" w:hAnsi="Times New Roman" w:cs="Times New Roman"/>
          <w:sz w:val="28"/>
          <w:szCs w:val="28"/>
        </w:rPr>
        <w:t xml:space="preserve"> вожатых Центра </w:t>
      </w:r>
      <w:r w:rsidR="00F751E4" w:rsidRPr="00421D56">
        <w:rPr>
          <w:rFonts w:ascii="Times New Roman" w:eastAsia="Calibri" w:hAnsi="Times New Roman" w:cs="Times New Roman"/>
          <w:sz w:val="28"/>
          <w:szCs w:val="28"/>
        </w:rPr>
        <w:t>принимали</w:t>
      </w:r>
      <w:r w:rsidR="0018266F" w:rsidRPr="00421D56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конкурсе «Лига вожатых».</w:t>
      </w:r>
      <w:r w:rsidR="00C4786F" w:rsidRPr="0042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1E4" w:rsidRPr="00421D56">
        <w:rPr>
          <w:rFonts w:ascii="Times New Roman" w:eastAsia="Calibri" w:hAnsi="Times New Roman" w:cs="Times New Roman"/>
          <w:sz w:val="28"/>
          <w:szCs w:val="28"/>
        </w:rPr>
        <w:t>Победителем стал Илья Ким.</w:t>
      </w:r>
    </w:p>
    <w:p w:rsidR="00005E81" w:rsidRPr="00D66C6A" w:rsidRDefault="00005E81" w:rsidP="000D0905">
      <w:pPr>
        <w:spacing w:before="240" w:line="25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6C6A">
        <w:rPr>
          <w:rFonts w:ascii="Times New Roman" w:eastAsia="Calibri" w:hAnsi="Times New Roman" w:cs="Times New Roman"/>
          <w:i/>
          <w:sz w:val="28"/>
          <w:szCs w:val="28"/>
        </w:rPr>
        <w:t>Участие в конкурсах профессионального мастерства</w:t>
      </w:r>
    </w:p>
    <w:p w:rsidR="00421D56" w:rsidRDefault="00AF383A" w:rsidP="00421D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VI Всероссийский конкурс программ и методических материалов организаций отдыха и оздоровления детей (ФИРО г.</w:t>
      </w:r>
      <w:r w:rsidR="00C4786F">
        <w:rPr>
          <w:rFonts w:ascii="Times New Roman" w:hAnsi="Times New Roman" w:cs="Times New Roman"/>
          <w:sz w:val="28"/>
          <w:szCs w:val="28"/>
        </w:rPr>
        <w:t xml:space="preserve"> </w:t>
      </w:r>
      <w:r w:rsidR="00421D56">
        <w:rPr>
          <w:rFonts w:ascii="Times New Roman" w:hAnsi="Times New Roman" w:cs="Times New Roman"/>
          <w:sz w:val="28"/>
          <w:szCs w:val="28"/>
        </w:rPr>
        <w:t>Москва) 2019 г.: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Петрова Н.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В</w:t>
      </w:r>
      <w:r w:rsidR="00421D56">
        <w:rPr>
          <w:rFonts w:ascii="Times New Roman" w:hAnsi="Times New Roman" w:cs="Times New Roman"/>
          <w:sz w:val="28"/>
          <w:szCs w:val="28"/>
        </w:rPr>
        <w:t xml:space="preserve">., ДООП «Живописные техники»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421D56">
        <w:rPr>
          <w:rFonts w:ascii="Times New Roman" w:hAnsi="Times New Roman" w:cs="Times New Roman"/>
          <w:sz w:val="28"/>
          <w:szCs w:val="28"/>
        </w:rPr>
        <w:t xml:space="preserve"> место; 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Губенко Н.</w:t>
      </w:r>
      <w:r w:rsidR="00421D56">
        <w:rPr>
          <w:rFonts w:ascii="Times New Roman" w:hAnsi="Times New Roman" w:cs="Times New Roman"/>
          <w:sz w:val="28"/>
          <w:szCs w:val="28"/>
        </w:rPr>
        <w:t xml:space="preserve"> В., ДООП «Лаборатория 3D-</w:t>
      </w:r>
      <w:r w:rsidRPr="00421D56">
        <w:rPr>
          <w:rFonts w:ascii="Times New Roman" w:hAnsi="Times New Roman" w:cs="Times New Roman"/>
          <w:sz w:val="28"/>
          <w:szCs w:val="28"/>
        </w:rPr>
        <w:t xml:space="preserve">моделирование» - I место; 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Евдокимова И.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А., Крамар А.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Б.,</w:t>
      </w:r>
      <w:r w:rsidR="00421D56">
        <w:rPr>
          <w:rFonts w:ascii="Times New Roman" w:hAnsi="Times New Roman" w:cs="Times New Roman"/>
          <w:sz w:val="28"/>
          <w:szCs w:val="28"/>
        </w:rPr>
        <w:t xml:space="preserve"> ДООП «Молодые лидеры России» – </w:t>
      </w:r>
      <w:r w:rsidRPr="00421D56">
        <w:rPr>
          <w:rFonts w:ascii="Times New Roman" w:hAnsi="Times New Roman" w:cs="Times New Roman"/>
          <w:sz w:val="28"/>
          <w:szCs w:val="28"/>
        </w:rPr>
        <w:t xml:space="preserve">I место; </w:t>
      </w:r>
    </w:p>
    <w:p w:rsidR="00421D56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Прыткова Ю.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А., ДООП «Ч</w:t>
      </w:r>
      <w:r w:rsidR="00421D56">
        <w:rPr>
          <w:rFonts w:ascii="Times New Roman" w:hAnsi="Times New Roman" w:cs="Times New Roman"/>
          <w:sz w:val="28"/>
          <w:szCs w:val="28"/>
        </w:rPr>
        <w:t xml:space="preserve">еловек амфибия»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 место;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Крамар А.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Б., Живоженко М.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Н</w:t>
      </w:r>
      <w:r w:rsidR="00421D56">
        <w:rPr>
          <w:rFonts w:ascii="Times New Roman" w:hAnsi="Times New Roman" w:cs="Times New Roman"/>
          <w:sz w:val="28"/>
          <w:szCs w:val="28"/>
        </w:rPr>
        <w:t>., ДООП «Первая экспедиция» – I </w:t>
      </w:r>
      <w:r w:rsidRPr="00421D56">
        <w:rPr>
          <w:rFonts w:ascii="Times New Roman" w:hAnsi="Times New Roman" w:cs="Times New Roman"/>
          <w:sz w:val="28"/>
          <w:szCs w:val="28"/>
        </w:rPr>
        <w:t>место;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Федорова Е.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В., Программа инструктивно</w:t>
      </w:r>
      <w:r w:rsidR="00421D56">
        <w:rPr>
          <w:rFonts w:ascii="Times New Roman" w:hAnsi="Times New Roman" w:cs="Times New Roman"/>
          <w:sz w:val="28"/>
          <w:szCs w:val="28"/>
        </w:rPr>
        <w:t>го лагеря СПО «Уверенное лето» –</w:t>
      </w:r>
      <w:r w:rsidRPr="00421D56">
        <w:rPr>
          <w:rFonts w:ascii="Times New Roman" w:hAnsi="Times New Roman" w:cs="Times New Roman"/>
          <w:sz w:val="28"/>
          <w:szCs w:val="28"/>
        </w:rPr>
        <w:t xml:space="preserve">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421D56">
        <w:rPr>
          <w:rFonts w:ascii="Times New Roman" w:hAnsi="Times New Roman" w:cs="Times New Roman"/>
          <w:sz w:val="28"/>
          <w:szCs w:val="28"/>
        </w:rPr>
        <w:t xml:space="preserve"> место; </w:t>
      </w:r>
    </w:p>
    <w:p w:rsidR="00AF383A" w:rsidRPr="00421D56" w:rsidRDefault="00AF383A" w:rsidP="00183C66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Чубрик Е.</w:t>
      </w:r>
      <w:r w:rsidR="00421D56">
        <w:rPr>
          <w:rFonts w:ascii="Times New Roman" w:hAnsi="Times New Roman" w:cs="Times New Roman"/>
          <w:sz w:val="28"/>
          <w:szCs w:val="28"/>
        </w:rPr>
        <w:t xml:space="preserve"> О., ДООП «Этнокруг» –</w:t>
      </w:r>
      <w:r w:rsidRPr="00421D56">
        <w:rPr>
          <w:rFonts w:ascii="Times New Roman" w:hAnsi="Times New Roman" w:cs="Times New Roman"/>
          <w:sz w:val="28"/>
          <w:szCs w:val="28"/>
        </w:rPr>
        <w:t xml:space="preserve">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421D56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F383A" w:rsidRPr="00D66C6A" w:rsidRDefault="00AF383A" w:rsidP="00421D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I Всероссийский конкурс по бытовым навыкам и социально-бытовым компетенциям, (Министерство просвещения, Москва) 2019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г</w:t>
      </w:r>
      <w:r w:rsidR="00421D56">
        <w:rPr>
          <w:rFonts w:ascii="Times New Roman" w:hAnsi="Times New Roman" w:cs="Times New Roman"/>
          <w:sz w:val="28"/>
          <w:szCs w:val="28"/>
        </w:rPr>
        <w:t xml:space="preserve">.: </w:t>
      </w:r>
      <w:r w:rsidRPr="00D66C6A">
        <w:rPr>
          <w:rFonts w:ascii="Times New Roman" w:hAnsi="Times New Roman" w:cs="Times New Roman"/>
          <w:sz w:val="28"/>
          <w:szCs w:val="28"/>
        </w:rPr>
        <w:t>Крамар А.</w:t>
      </w:r>
      <w:r w:rsidR="00421D56">
        <w:rPr>
          <w:rFonts w:ascii="Times New Roman" w:hAnsi="Times New Roman" w:cs="Times New Roman"/>
          <w:sz w:val="28"/>
          <w:szCs w:val="28"/>
        </w:rPr>
        <w:t xml:space="preserve"> Б., ДООП «LifeSkills»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="00421D56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место.</w:t>
      </w:r>
    </w:p>
    <w:p w:rsidR="00AF383A" w:rsidRPr="00D66C6A" w:rsidRDefault="00AF383A" w:rsidP="00206AD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Всероссийский профессиональный педагогический конкурс для педагогов и воспитателей в номинации «Сценарий праздников и мероприятий», (АНО Научно-образовательный центр педагогических проектов, Москва)</w:t>
      </w:r>
      <w:r w:rsidR="00421D56">
        <w:rPr>
          <w:rFonts w:ascii="Times New Roman" w:hAnsi="Times New Roman" w:cs="Times New Roman"/>
          <w:sz w:val="28"/>
          <w:szCs w:val="28"/>
        </w:rPr>
        <w:t>:</w:t>
      </w:r>
      <w:r w:rsidRPr="00D66C6A">
        <w:rPr>
          <w:rFonts w:ascii="Times New Roman" w:hAnsi="Times New Roman" w:cs="Times New Roman"/>
          <w:sz w:val="28"/>
          <w:szCs w:val="28"/>
        </w:rPr>
        <w:t xml:space="preserve"> Кучинская Г.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П., Лобачева С.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 xml:space="preserve">В.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D66C6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F383A" w:rsidRPr="00D66C6A" w:rsidRDefault="00AF383A" w:rsidP="00206AD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Всероссийский профессиональный педагогический конкурс для педагогов и воспитателей в номинации «Педагогическое портфолио» (АНО Научно-образовательный центр педагогических проектов, Москва)</w:t>
      </w:r>
      <w:r w:rsidR="00421D56">
        <w:rPr>
          <w:rFonts w:ascii="Times New Roman" w:hAnsi="Times New Roman" w:cs="Times New Roman"/>
          <w:sz w:val="28"/>
          <w:szCs w:val="28"/>
        </w:rPr>
        <w:t>: Гроссман </w:t>
      </w:r>
      <w:r w:rsidRPr="00D66C6A">
        <w:rPr>
          <w:rFonts w:ascii="Times New Roman" w:hAnsi="Times New Roman" w:cs="Times New Roman"/>
          <w:sz w:val="28"/>
          <w:szCs w:val="28"/>
        </w:rPr>
        <w:t>Н.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 xml:space="preserve">И.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D66C6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017D6" w:rsidRPr="00421D56" w:rsidRDefault="00AF383A" w:rsidP="00206AD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Международный конкурс в номинации «Декоративно-прикладное творчество», (Международный педагогический портал «Солнечный свет»)</w:t>
      </w:r>
      <w:r w:rsidR="00421D56" w:rsidRPr="00421D56">
        <w:rPr>
          <w:rFonts w:ascii="Times New Roman" w:hAnsi="Times New Roman" w:cs="Times New Roman"/>
          <w:sz w:val="28"/>
          <w:szCs w:val="28"/>
        </w:rPr>
        <w:t>:</w:t>
      </w:r>
      <w:r w:rsidRPr="00421D56">
        <w:rPr>
          <w:rFonts w:ascii="Times New Roman" w:hAnsi="Times New Roman" w:cs="Times New Roman"/>
          <w:sz w:val="28"/>
          <w:szCs w:val="28"/>
        </w:rPr>
        <w:t xml:space="preserve"> Гроссман Н.</w:t>
      </w:r>
      <w:r w:rsidR="00421D56" w:rsidRP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 xml:space="preserve">И. – </w:t>
      </w:r>
      <w:r w:rsidR="00421D56" w:rsidRPr="00421D56">
        <w:rPr>
          <w:rFonts w:ascii="Times New Roman" w:hAnsi="Times New Roman" w:cs="Times New Roman"/>
          <w:sz w:val="28"/>
          <w:szCs w:val="28"/>
        </w:rPr>
        <w:t>I</w:t>
      </w:r>
      <w:r w:rsidRPr="00421D56">
        <w:rPr>
          <w:rFonts w:ascii="Times New Roman" w:hAnsi="Times New Roman" w:cs="Times New Roman"/>
          <w:sz w:val="28"/>
          <w:szCs w:val="28"/>
        </w:rPr>
        <w:t xml:space="preserve"> место, (работа </w:t>
      </w:r>
      <w:r w:rsidR="00421D56" w:rsidRPr="00421D56">
        <w:rPr>
          <w:rFonts w:ascii="Times New Roman" w:hAnsi="Times New Roman" w:cs="Times New Roman"/>
          <w:sz w:val="28"/>
          <w:szCs w:val="28"/>
        </w:rPr>
        <w:t>«</w:t>
      </w:r>
      <w:r w:rsidRPr="00421D56">
        <w:rPr>
          <w:rFonts w:ascii="Times New Roman" w:hAnsi="Times New Roman" w:cs="Times New Roman"/>
          <w:sz w:val="28"/>
          <w:szCs w:val="28"/>
        </w:rPr>
        <w:t xml:space="preserve">Кукольная композиция </w:t>
      </w:r>
      <w:r w:rsidR="00421D56" w:rsidRPr="00421D56">
        <w:rPr>
          <w:rFonts w:ascii="Times New Roman" w:hAnsi="Times New Roman" w:cs="Times New Roman"/>
          <w:sz w:val="28"/>
          <w:szCs w:val="28"/>
        </w:rPr>
        <w:t>„</w:t>
      </w:r>
      <w:r w:rsidRPr="00421D56">
        <w:rPr>
          <w:rFonts w:ascii="Times New Roman" w:hAnsi="Times New Roman" w:cs="Times New Roman"/>
          <w:sz w:val="28"/>
          <w:szCs w:val="28"/>
        </w:rPr>
        <w:t>Крылья матери</w:t>
      </w:r>
      <w:r w:rsidR="00421D56" w:rsidRPr="00421D56">
        <w:rPr>
          <w:rFonts w:ascii="Times New Roman" w:hAnsi="Times New Roman" w:cs="Times New Roman"/>
          <w:sz w:val="28"/>
          <w:szCs w:val="28"/>
        </w:rPr>
        <w:t>“</w:t>
      </w:r>
      <w:r w:rsidRPr="00421D56">
        <w:rPr>
          <w:rFonts w:ascii="Times New Roman" w:hAnsi="Times New Roman" w:cs="Times New Roman"/>
          <w:sz w:val="28"/>
          <w:szCs w:val="28"/>
        </w:rPr>
        <w:t>»).</w:t>
      </w:r>
    </w:p>
    <w:p w:rsidR="00F51726" w:rsidRPr="00D66C6A" w:rsidRDefault="00B870A0" w:rsidP="00421D5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О</w:t>
      </w:r>
      <w:r w:rsidR="00C4786F">
        <w:rPr>
          <w:rFonts w:ascii="Times New Roman" w:hAnsi="Times New Roman" w:cs="Times New Roman"/>
          <w:i/>
          <w:sz w:val="28"/>
          <w:szCs w:val="28"/>
        </w:rPr>
        <w:t>б участии сотрудников в мероприятиях</w:t>
      </w:r>
      <w:r w:rsidR="00F51726" w:rsidRPr="00D66C6A">
        <w:rPr>
          <w:rFonts w:ascii="Times New Roman" w:hAnsi="Times New Roman" w:cs="Times New Roman"/>
          <w:i/>
          <w:sz w:val="28"/>
          <w:szCs w:val="28"/>
        </w:rPr>
        <w:t>, связанных с образовательной деятельностью, с участием в ко</w:t>
      </w:r>
      <w:r w:rsidR="00421D56">
        <w:rPr>
          <w:rFonts w:ascii="Times New Roman" w:hAnsi="Times New Roman" w:cs="Times New Roman"/>
          <w:i/>
          <w:sz w:val="28"/>
          <w:szCs w:val="28"/>
        </w:rPr>
        <w:t>нференциях, форумах, конгрессах</w:t>
      </w:r>
    </w:p>
    <w:p w:rsidR="00A017D6" w:rsidRPr="00D66C6A" w:rsidRDefault="00F51726" w:rsidP="007A726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тный период общее количество</w:t>
      </w:r>
      <w:r w:rsidR="00C478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D66C6A">
        <w:rPr>
          <w:rFonts w:ascii="Times New Roman" w:hAnsi="Times New Roman" w:cs="Times New Roman"/>
          <w:sz w:val="28"/>
          <w:szCs w:val="28"/>
        </w:rPr>
        <w:t>, связанных с образовательной деятельностью</w:t>
      </w:r>
      <w:r w:rsidR="00C4786F">
        <w:rPr>
          <w:rFonts w:ascii="Times New Roman" w:hAnsi="Times New Roman" w:cs="Times New Roman"/>
          <w:sz w:val="28"/>
          <w:szCs w:val="28"/>
        </w:rPr>
        <w:t>, которые посетили сотрудники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– </w:t>
      </w:r>
      <w:r w:rsidR="0021564A" w:rsidRPr="00D66C6A">
        <w:rPr>
          <w:rFonts w:ascii="Times New Roman" w:hAnsi="Times New Roman" w:cs="Times New Roman"/>
          <w:sz w:val="28"/>
          <w:szCs w:val="28"/>
        </w:rPr>
        <w:t>30</w:t>
      </w:r>
      <w:r w:rsidRPr="00D66C6A">
        <w:rPr>
          <w:rFonts w:ascii="Times New Roman" w:hAnsi="Times New Roman" w:cs="Times New Roman"/>
          <w:sz w:val="28"/>
          <w:szCs w:val="28"/>
        </w:rPr>
        <w:t xml:space="preserve">. </w:t>
      </w:r>
      <w:r w:rsidR="00A017D6" w:rsidRPr="00D66C6A">
        <w:rPr>
          <w:rFonts w:ascii="Times New Roman" w:hAnsi="Times New Roman" w:cs="Times New Roman"/>
          <w:sz w:val="28"/>
          <w:szCs w:val="28"/>
        </w:rPr>
        <w:t xml:space="preserve"> </w:t>
      </w:r>
      <w:r w:rsidR="0021564A" w:rsidRPr="00D66C6A">
        <w:rPr>
          <w:rFonts w:ascii="Times New Roman" w:hAnsi="Times New Roman" w:cs="Times New Roman"/>
          <w:sz w:val="28"/>
          <w:szCs w:val="28"/>
        </w:rPr>
        <w:t>84</w:t>
      </w:r>
      <w:r w:rsidRPr="00D66C6A">
        <w:rPr>
          <w:rFonts w:ascii="Times New Roman" w:hAnsi="Times New Roman" w:cs="Times New Roman"/>
          <w:sz w:val="28"/>
          <w:szCs w:val="28"/>
        </w:rPr>
        <w:t xml:space="preserve"> сотрудника Центра были направлены </w:t>
      </w:r>
      <w:r w:rsidR="00C4786F">
        <w:rPr>
          <w:rFonts w:ascii="Times New Roman" w:hAnsi="Times New Roman" w:cs="Times New Roman"/>
          <w:sz w:val="28"/>
          <w:szCs w:val="28"/>
        </w:rPr>
        <w:t>на мероприятия</w:t>
      </w:r>
      <w:r w:rsidRPr="00D66C6A">
        <w:rPr>
          <w:rFonts w:ascii="Times New Roman" w:hAnsi="Times New Roman" w:cs="Times New Roman"/>
          <w:sz w:val="28"/>
          <w:szCs w:val="28"/>
        </w:rPr>
        <w:t>, связанные с образовательной деятельностью в субъекты РФ. Затраты на служебные командировки составили 1 594 918, 2 рублей. Информация о цели, сроках, о вкладе командировок в содержательную деятельность Центра –</w:t>
      </w:r>
      <w:r w:rsidR="00421D56">
        <w:rPr>
          <w:rFonts w:ascii="Times New Roman" w:hAnsi="Times New Roman" w:cs="Times New Roman"/>
          <w:sz w:val="28"/>
          <w:szCs w:val="28"/>
        </w:rPr>
        <w:t xml:space="preserve"> Приложение № </w:t>
      </w:r>
      <w:r w:rsidR="00446237" w:rsidRPr="00D66C6A">
        <w:rPr>
          <w:rFonts w:ascii="Times New Roman" w:hAnsi="Times New Roman" w:cs="Times New Roman"/>
          <w:sz w:val="28"/>
          <w:szCs w:val="28"/>
        </w:rPr>
        <w:t>6</w:t>
      </w:r>
      <w:r w:rsidRPr="00D66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B7C" w:rsidRPr="00D66C6A" w:rsidRDefault="00F96B7C" w:rsidP="0079480F">
      <w:pPr>
        <w:shd w:val="clear" w:color="auto" w:fill="FFFFFF" w:themeFill="background1"/>
        <w:spacing w:before="240"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6C6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96B7C" w:rsidRPr="00421D56" w:rsidRDefault="00F96B7C" w:rsidP="00815F9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Капитальное </w:t>
      </w:r>
      <w:r w:rsidRPr="00421D56">
        <w:rPr>
          <w:rFonts w:ascii="Times New Roman" w:hAnsi="Times New Roman" w:cs="Times New Roman"/>
          <w:i/>
          <w:sz w:val="28"/>
          <w:szCs w:val="28"/>
        </w:rPr>
        <w:t>строительство объекта «Комплекс зданий кру</w:t>
      </w:r>
      <w:r w:rsidR="00421D56" w:rsidRPr="00421D56">
        <w:rPr>
          <w:rFonts w:ascii="Times New Roman" w:hAnsi="Times New Roman" w:cs="Times New Roman"/>
          <w:i/>
          <w:sz w:val="28"/>
          <w:szCs w:val="28"/>
        </w:rPr>
        <w:t>глогодичной дружины „Галактика“»</w:t>
      </w:r>
    </w:p>
    <w:p w:rsidR="00F96B7C" w:rsidRPr="00D66C6A" w:rsidRDefault="00F96B7C" w:rsidP="00815F9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реализации мероприятия по итогам конкурсных процедур заключены следующие государственные контракты:</w:t>
      </w:r>
    </w:p>
    <w:p w:rsidR="003B6140" w:rsidRPr="00421D56" w:rsidRDefault="003B6140" w:rsidP="00183C66">
      <w:pPr>
        <w:pStyle w:val="ListParagraph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 xml:space="preserve">№ 0320100011216000069 от 10.05.2016 на выполнение проектно-изыскательских работ на сумму 97 500 000,00 руб. Победитель конкурса </w:t>
      </w:r>
      <w:r w:rsidR="00421D56">
        <w:rPr>
          <w:rFonts w:ascii="Times New Roman" w:hAnsi="Times New Roman" w:cs="Times New Roman"/>
          <w:sz w:val="28"/>
          <w:szCs w:val="28"/>
        </w:rPr>
        <w:t>–</w:t>
      </w:r>
      <w:r w:rsidRPr="00421D56">
        <w:rPr>
          <w:rFonts w:ascii="Times New Roman" w:hAnsi="Times New Roman" w:cs="Times New Roman"/>
          <w:sz w:val="28"/>
          <w:szCs w:val="28"/>
        </w:rPr>
        <w:t xml:space="preserve"> </w:t>
      </w:r>
      <w:r w:rsidR="00421D56">
        <w:rPr>
          <w:rFonts w:ascii="Times New Roman" w:hAnsi="Times New Roman" w:cs="Times New Roman"/>
          <w:sz w:val="28"/>
          <w:szCs w:val="28"/>
        </w:rPr>
        <w:t>ООО «Мосгорпроектмастерская № 5»;</w:t>
      </w:r>
    </w:p>
    <w:p w:rsidR="003B6140" w:rsidRPr="00421D56" w:rsidRDefault="003B6140" w:rsidP="00183C66">
      <w:pPr>
        <w:pStyle w:val="ListParagraph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 xml:space="preserve">№ 0320100011217000173_229123 от 17.11.2017 года на выполнение работ по капитальному строительству объекта «Комплекс зданий круглогодичной дружины </w:t>
      </w:r>
      <w:r w:rsidR="00421D56" w:rsidRPr="00421D56">
        <w:rPr>
          <w:rFonts w:ascii="Times New Roman" w:hAnsi="Times New Roman" w:cs="Times New Roman"/>
          <w:sz w:val="28"/>
          <w:szCs w:val="28"/>
        </w:rPr>
        <w:t>„</w:t>
      </w:r>
      <w:r w:rsidRPr="00421D56">
        <w:rPr>
          <w:rFonts w:ascii="Times New Roman" w:hAnsi="Times New Roman" w:cs="Times New Roman"/>
          <w:sz w:val="28"/>
          <w:szCs w:val="28"/>
        </w:rPr>
        <w:t>Галактика</w:t>
      </w:r>
      <w:r w:rsidR="00421D56" w:rsidRPr="00421D56">
        <w:rPr>
          <w:rFonts w:ascii="Times New Roman" w:hAnsi="Times New Roman" w:cs="Times New Roman"/>
          <w:sz w:val="28"/>
          <w:szCs w:val="28"/>
        </w:rPr>
        <w:t>“</w:t>
      </w:r>
      <w:r w:rsidRPr="00421D56">
        <w:rPr>
          <w:rFonts w:ascii="Times New Roman" w:hAnsi="Times New Roman" w:cs="Times New Roman"/>
          <w:sz w:val="28"/>
          <w:szCs w:val="28"/>
        </w:rPr>
        <w:t>» на сумму 2 194 515 510,00 рублей. Победитель конкурса</w:t>
      </w:r>
      <w:r w:rsidR="00421D56" w:rsidRPr="00421D56">
        <w:rPr>
          <w:rFonts w:ascii="Times New Roman" w:hAnsi="Times New Roman" w:cs="Times New Roman"/>
          <w:sz w:val="28"/>
          <w:szCs w:val="28"/>
        </w:rPr>
        <w:t xml:space="preserve"> –</w:t>
      </w:r>
      <w:r w:rsidRPr="00421D56">
        <w:rPr>
          <w:rFonts w:ascii="Times New Roman" w:hAnsi="Times New Roman" w:cs="Times New Roman"/>
          <w:sz w:val="28"/>
          <w:szCs w:val="28"/>
        </w:rPr>
        <w:t xml:space="preserve"> ООО «Авангард»;</w:t>
      </w:r>
    </w:p>
    <w:p w:rsidR="003B6140" w:rsidRPr="00421D56" w:rsidRDefault="003B6140" w:rsidP="00183C66">
      <w:pPr>
        <w:pStyle w:val="ListParagraph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 xml:space="preserve">№ 0320100011217000184 от 10.11.2017 года на оказание услуг строительного контроля строительного контроля при выполнении работ по капитальному строительству объекта «Комплекс зданий круглогодичной дружины </w:t>
      </w:r>
      <w:r w:rsidR="00421D56" w:rsidRPr="00421D56">
        <w:rPr>
          <w:rFonts w:ascii="Times New Roman" w:hAnsi="Times New Roman" w:cs="Times New Roman"/>
          <w:sz w:val="28"/>
          <w:szCs w:val="28"/>
        </w:rPr>
        <w:t>„Галактика“</w:t>
      </w:r>
      <w:r w:rsidRPr="00421D56">
        <w:rPr>
          <w:rFonts w:ascii="Times New Roman" w:hAnsi="Times New Roman" w:cs="Times New Roman"/>
          <w:sz w:val="28"/>
          <w:szCs w:val="28"/>
        </w:rPr>
        <w:t>» на сумму 33 412 970,73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Pr="00421D56">
        <w:rPr>
          <w:rFonts w:ascii="Times New Roman" w:hAnsi="Times New Roman" w:cs="Times New Roman"/>
          <w:sz w:val="28"/>
          <w:szCs w:val="28"/>
        </w:rPr>
        <w:t xml:space="preserve">Победитель конкурса </w:t>
      </w:r>
      <w:r w:rsidR="00421D56">
        <w:rPr>
          <w:rFonts w:ascii="Times New Roman" w:hAnsi="Times New Roman" w:cs="Times New Roman"/>
          <w:sz w:val="28"/>
          <w:szCs w:val="28"/>
        </w:rPr>
        <w:t>–</w:t>
      </w:r>
      <w:r w:rsidRPr="00421D56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 xml:space="preserve">ВО </w:t>
      </w:r>
      <w:r w:rsidR="00421D56">
        <w:rPr>
          <w:rFonts w:ascii="Times New Roman" w:hAnsi="Times New Roman" w:cs="Times New Roman"/>
          <w:sz w:val="28"/>
          <w:szCs w:val="28"/>
        </w:rPr>
        <w:t>«</w:t>
      </w:r>
      <w:r w:rsidRPr="00421D56">
        <w:rPr>
          <w:rFonts w:ascii="Times New Roman" w:hAnsi="Times New Roman" w:cs="Times New Roman"/>
          <w:sz w:val="28"/>
          <w:szCs w:val="28"/>
        </w:rPr>
        <w:t>Национальный исследовательский Московский государственный строительный университет</w:t>
      </w:r>
      <w:r w:rsidR="00421D56">
        <w:rPr>
          <w:rFonts w:ascii="Times New Roman" w:hAnsi="Times New Roman" w:cs="Times New Roman"/>
          <w:sz w:val="28"/>
          <w:szCs w:val="28"/>
        </w:rPr>
        <w:t>»</w:t>
      </w:r>
      <w:r w:rsidRPr="00421D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6140" w:rsidRPr="00421D56" w:rsidRDefault="003B6140" w:rsidP="00183C66">
      <w:pPr>
        <w:pStyle w:val="ListParagraph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№ 0320100011218000125 на оказание услуг по авторскому надзору с ООО «Мосгорпроект-мастерская №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421D56">
        <w:rPr>
          <w:rFonts w:ascii="Times New Roman" w:hAnsi="Times New Roman" w:cs="Times New Roman"/>
          <w:sz w:val="28"/>
          <w:szCs w:val="28"/>
        </w:rPr>
        <w:t>5» на сумму 5 650 800 руб.</w:t>
      </w:r>
    </w:p>
    <w:p w:rsidR="003B6140" w:rsidRPr="00D66C6A" w:rsidRDefault="003B6140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19.09.2017 года получено разрешение на строительство, выданное администрацией г. Владивостока № </w:t>
      </w:r>
      <w:r w:rsidRPr="00D66C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66C6A">
        <w:rPr>
          <w:rFonts w:ascii="Times New Roman" w:hAnsi="Times New Roman" w:cs="Times New Roman"/>
          <w:sz w:val="28"/>
          <w:szCs w:val="28"/>
        </w:rPr>
        <w:t>25304000-329/2017.</w:t>
      </w:r>
    </w:p>
    <w:p w:rsidR="003B6140" w:rsidRPr="00D66C6A" w:rsidRDefault="003B6140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Начало строительства – ноябрь 2017 года. </w:t>
      </w:r>
    </w:p>
    <w:p w:rsidR="003B6140" w:rsidRPr="00D66C6A" w:rsidRDefault="003B6140" w:rsidP="00421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состоянию на 01.11.2019 года техническая готовность объекта – 28,2 %.</w:t>
      </w:r>
    </w:p>
    <w:p w:rsidR="00C359FB" w:rsidRPr="00D66C6A" w:rsidRDefault="00C359FB" w:rsidP="00815F94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Фактические затраты по строительству объекта: </w:t>
      </w:r>
    </w:p>
    <w:p w:rsidR="003B6140" w:rsidRPr="00D66C6A" w:rsidRDefault="003B6140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капитальному строительству:</w:t>
      </w:r>
    </w:p>
    <w:p w:rsidR="003B6140" w:rsidRPr="00D66C6A" w:rsidRDefault="003B6140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 618 940 772,94 рублей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3B6140" w:rsidRPr="00D66C6A" w:rsidRDefault="0031654D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201</w:t>
      </w:r>
      <w:r w:rsidR="003B6140" w:rsidRPr="00D66C6A">
        <w:rPr>
          <w:rFonts w:ascii="Times New Roman" w:hAnsi="Times New Roman" w:cs="Times New Roman"/>
          <w:sz w:val="28"/>
          <w:szCs w:val="28"/>
        </w:rPr>
        <w:t>9 год: 359 083 789,20 рублей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3B6140" w:rsidRPr="00D66C6A" w:rsidRDefault="003B6140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строительному контролю</w:t>
      </w:r>
      <w:r w:rsidR="00421D56">
        <w:rPr>
          <w:rFonts w:ascii="Times New Roman" w:hAnsi="Times New Roman" w:cs="Times New Roman"/>
          <w:sz w:val="28"/>
          <w:szCs w:val="28"/>
        </w:rPr>
        <w:t>:</w:t>
      </w:r>
    </w:p>
    <w:p w:rsidR="003B6140" w:rsidRPr="00D66C6A" w:rsidRDefault="003B6140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 15 440 953,12 рублей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3B6140" w:rsidRPr="00D66C6A" w:rsidRDefault="003B6140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2109 год: 5 924 385,12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3B6140" w:rsidRPr="00D66C6A" w:rsidRDefault="003B6140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авторскому надзору</w:t>
      </w:r>
      <w:r w:rsidR="00421D56">
        <w:rPr>
          <w:rFonts w:ascii="Times New Roman" w:hAnsi="Times New Roman" w:cs="Times New Roman"/>
          <w:sz w:val="28"/>
          <w:szCs w:val="28"/>
        </w:rPr>
        <w:t>:</w:t>
      </w:r>
    </w:p>
    <w:p w:rsidR="003B6140" w:rsidRPr="00D66C6A" w:rsidRDefault="003B6140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строительства: 2 634 536,80 рублей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3B6140" w:rsidRPr="00D66C6A" w:rsidRDefault="003B6140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2109 год: 1 117 861,80</w:t>
      </w:r>
      <w:r w:rsidR="00421D56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рублей</w:t>
      </w:r>
      <w:r w:rsidR="00421D56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421D56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 января по ноябрь 2019 выполнены работы: </w:t>
      </w:r>
    </w:p>
    <w:p w:rsidR="00421D56" w:rsidRDefault="00D63D0B" w:rsidP="00183C66">
      <w:pPr>
        <w:pStyle w:val="ListParagraph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Верти</w:t>
      </w:r>
      <w:r w:rsidR="00421D56">
        <w:rPr>
          <w:rFonts w:ascii="Times New Roman" w:hAnsi="Times New Roman" w:cs="Times New Roman"/>
          <w:sz w:val="28"/>
          <w:szCs w:val="28"/>
        </w:rPr>
        <w:t>кальная планировка (2 очередь);</w:t>
      </w:r>
    </w:p>
    <w:p w:rsidR="00421D56" w:rsidRDefault="00D63D0B" w:rsidP="00183C66">
      <w:pPr>
        <w:pStyle w:val="ListParagraph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ли</w:t>
      </w:r>
      <w:r w:rsidR="00421D56">
        <w:rPr>
          <w:rFonts w:ascii="Times New Roman" w:hAnsi="Times New Roman" w:cs="Times New Roman"/>
          <w:sz w:val="28"/>
          <w:szCs w:val="28"/>
        </w:rPr>
        <w:t>вневая канализация (2 очередь);</w:t>
      </w:r>
    </w:p>
    <w:p w:rsidR="00D63D0B" w:rsidRPr="00D66C6A" w:rsidRDefault="00D63D0B" w:rsidP="00183C66">
      <w:pPr>
        <w:pStyle w:val="ListParagraph"/>
        <w:numPr>
          <w:ilvl w:val="0"/>
          <w:numId w:val="2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наружные сети водоотведения (1 очередь).</w:t>
      </w:r>
    </w:p>
    <w:p w:rsidR="00D63D0B" w:rsidRPr="00421D56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Многофункциональный центр: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Столовая: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работы, фундаменты, перекрытия, колонны, балки, диафрагмы жесткости, стены, дренаж, фасад, кровля, полы, лестницы, площадки и пандусы. 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Киноконцертный зал: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работы, фундаменты, перекрытия, колонны, балки, стены, фермы, металлические конструкции купола. 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Физкультурно-оздоровительный комплекс: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работы, фундаменты, перекрытия, колонны, балки, стены, фермы, металлические конструкции купола, перемычка. 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корпус: земляные работы, фундаменты, колонны, стены монолитные СТм1,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Стм2,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Стм3,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Стм4,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Стм5,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Стм6,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Стм7, плиты перекрытия Пм1,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Пм2,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Пм3,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Пм4,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Пм4 (на отм.+7,700), Пм5,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Пм6,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Пм7,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Пм8,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Пм9, устройство парапетов плит, балки Бм1,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Бм2,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Бм3,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Бм4,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Бм5,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Бм6,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Бм7,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Бм8,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Бм9,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Бм10, устройство лестниц внутренних, лестница ЛН1, устройство дренажа, фасад, кровля, утепление фундамента. 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56">
        <w:rPr>
          <w:rFonts w:ascii="Times New Roman" w:hAnsi="Times New Roman" w:cs="Times New Roman"/>
          <w:sz w:val="28"/>
          <w:szCs w:val="28"/>
        </w:rPr>
        <w:t xml:space="preserve">Спальный корпус: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работы, фундаменты монолитные Фм, фундамент ленточный ФЛм, фундаментные балки Бф, колонны, диафрагмы жесткости, пилоны, плиты перекрытия, балки монолитные, парапет, стены монолитные СТм, лифтовая шахта и лестничная клетка ЛВ, лестницы наружные, крыльцо, обмазочная гидроизоляция бетона в грунте, дренаж, стены и перегородки, фасад, кровля, проемы, утепление фундамента, прочие работы. 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водоснабжения и водоотведения: с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К1, 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отопление.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 xml:space="preserve">Медицинский центр (очередь </w:t>
      </w:r>
      <w:r w:rsidRPr="00421D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1D56">
        <w:rPr>
          <w:rFonts w:ascii="Times New Roman" w:hAnsi="Times New Roman" w:cs="Times New Roman"/>
          <w:sz w:val="28"/>
          <w:szCs w:val="28"/>
        </w:rPr>
        <w:t>): з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емляные работы, фундаменты, приямки, крыльца, пандусы, спуск в подвал (лестничный марш), лестница пожарная на фасаде, тех.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чердак, конструкции кровли, перемычки наружных стен, стены наружные и внутренние, про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верные, полы, отделочные работы,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фасадные работы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АР4.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электроснабжения: щ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 и арматура освещения, ВРУ, щиты силовые, счетчики, ящики управления, кабели с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 водоснабжения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ентиляция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ндивидуальный тепловой пункт, у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 присоединения систем ОВ, узел присоединения системы ГВС, в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ызывная сигнализация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Локально-вычислительная сеть: л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окально-вычислительная сеть, строительные работы, сопутствующие при монтаже лотков проволочных.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Пожарная сигнализация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истемы охранного видеонаблюдения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связи (радиофикация, телевидение, часофикация): 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коллективного телевидения, система часофикации.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автоматизации инженерных систем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Дом детского творчества: к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олонны, стены монолитные См1, стены монолитные См3, перекрытия, лестница ЛН1, монолитны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стены См4, См5, стена по оси «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крыльца, перегородки, витражи, полы, кровля, утепление фундамента. </w:t>
      </w:r>
    </w:p>
    <w:p w:rsidR="00D63D0B" w:rsidRPr="00421D56" w:rsidRDefault="00D63D0B" w:rsidP="00183C66">
      <w:pPr>
        <w:pStyle w:val="ListParagraph"/>
        <w:numPr>
          <w:ilvl w:val="0"/>
          <w:numId w:val="2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1D56">
        <w:rPr>
          <w:rFonts w:ascii="Times New Roman" w:hAnsi="Times New Roman" w:cs="Times New Roman"/>
          <w:sz w:val="28"/>
          <w:szCs w:val="28"/>
        </w:rPr>
        <w:t>Благоустройство 2 очередь: п</w:t>
      </w:r>
      <w:r w:rsidRPr="0042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одпорные стены и лестницы наружные, з</w:t>
      </w:r>
      <w:r w:rsidRPr="00421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емляные работы, устройство подпорных стен.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тный период осуществлялся строительный контроль за строительством объекта с целью определения качества выполняемых подрядчиком работ, а также их соответствия требованиям строительных норм и правил, проектной документации, а также авторский надзор с целью обеспечить максимальное соответствие технических решений и технико-экономических показателей решениям и показателям, предусмотренным утвержденным проектом и соблюдение его сметной стоимости.</w:t>
      </w:r>
    </w:p>
    <w:p w:rsidR="00F96B7C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66C6A">
        <w:rPr>
          <w:rFonts w:ascii="Times New Roman" w:hAnsi="Times New Roman" w:cs="Times New Roman"/>
          <w:sz w:val="28"/>
          <w:szCs w:val="28"/>
        </w:rPr>
        <w:t>В процессе строительства выявилась необходимость внесения изменений в проектную документацию в части изменения технических решений, которые затрагивают конструктивные характеристики безопасности объекта капитального строительства (замена столбчатых фундаментов на монолитную фундаментную плиту, устройство железобетонных плит перекрытий вместо полов по грунту и прочее), отметка фактического залегания коренных грунтов и их категория не совпадают с  данными в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те инженерно-геологических  изысканий, кроме того необходимость корректировки обусловлена изменениями в действующие законодательные акты и технические регламенты (изменились нормативные требования к разработке  проектной документации). В настоящее время подготовлено задание на перепроектирование объекта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Капитальное строительство объекта «Жилой дом на 160 квартир для обслуживающего персонала </w:t>
      </w:r>
      <w:r w:rsidRPr="00421D56">
        <w:rPr>
          <w:rFonts w:ascii="Times New Roman" w:hAnsi="Times New Roman" w:cs="Times New Roman"/>
          <w:i/>
          <w:sz w:val="28"/>
          <w:szCs w:val="28"/>
        </w:rPr>
        <w:t xml:space="preserve">дружины </w:t>
      </w:r>
      <w:r w:rsidR="00421D56" w:rsidRPr="00421D56">
        <w:rPr>
          <w:rFonts w:ascii="Times New Roman" w:hAnsi="Times New Roman" w:cs="Times New Roman"/>
          <w:i/>
          <w:sz w:val="28"/>
          <w:szCs w:val="28"/>
        </w:rPr>
        <w:t>„</w:t>
      </w:r>
      <w:r w:rsidRPr="00421D56">
        <w:rPr>
          <w:rFonts w:ascii="Times New Roman" w:hAnsi="Times New Roman" w:cs="Times New Roman"/>
          <w:i/>
          <w:sz w:val="28"/>
          <w:szCs w:val="28"/>
        </w:rPr>
        <w:t>Галактика</w:t>
      </w:r>
      <w:r w:rsidR="00421D56" w:rsidRPr="00421D56">
        <w:rPr>
          <w:rFonts w:ascii="Times New Roman" w:hAnsi="Times New Roman" w:cs="Times New Roman"/>
          <w:i/>
          <w:sz w:val="28"/>
          <w:szCs w:val="28"/>
        </w:rPr>
        <w:t>“</w:t>
      </w:r>
      <w:r w:rsidRPr="00421D56">
        <w:rPr>
          <w:rFonts w:ascii="Times New Roman" w:hAnsi="Times New Roman" w:cs="Times New Roman"/>
          <w:i/>
          <w:sz w:val="28"/>
          <w:szCs w:val="28"/>
        </w:rPr>
        <w:t>» и специалистов по обслуживанию детей</w:t>
      </w:r>
      <w:r w:rsidR="00421D56" w:rsidRPr="00421D56">
        <w:rPr>
          <w:rFonts w:ascii="Times New Roman" w:hAnsi="Times New Roman" w:cs="Times New Roman"/>
          <w:i/>
          <w:sz w:val="28"/>
          <w:szCs w:val="28"/>
        </w:rPr>
        <w:t xml:space="preserve"> с ограниченными возможностями»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реализации мероприятия по итогам конкурсных процедур заключены следующие государственные контракты:</w:t>
      </w:r>
    </w:p>
    <w:p w:rsidR="00D63D0B" w:rsidRPr="009F4C8F" w:rsidRDefault="00D63D0B" w:rsidP="00183C66">
      <w:pPr>
        <w:pStyle w:val="ListParagraph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4C8F">
        <w:rPr>
          <w:rFonts w:ascii="Times New Roman" w:hAnsi="Times New Roman" w:cs="Times New Roman"/>
          <w:sz w:val="28"/>
          <w:szCs w:val="28"/>
        </w:rPr>
        <w:t>№</w:t>
      </w:r>
      <w:r w:rsidR="009F4C8F">
        <w:rPr>
          <w:rFonts w:ascii="Times New Roman" w:hAnsi="Times New Roman" w:cs="Times New Roman"/>
          <w:sz w:val="28"/>
          <w:szCs w:val="28"/>
        </w:rPr>
        <w:t xml:space="preserve"> </w:t>
      </w:r>
      <w:r w:rsidRPr="009F4C8F">
        <w:rPr>
          <w:rFonts w:ascii="Times New Roman" w:hAnsi="Times New Roman" w:cs="Times New Roman"/>
          <w:sz w:val="28"/>
          <w:szCs w:val="28"/>
        </w:rPr>
        <w:t>0320100011216000224 на выполнение проектно-изыскательских работ на сумму 14 193 88</w:t>
      </w:r>
      <w:r w:rsidR="009F4C8F">
        <w:rPr>
          <w:rFonts w:ascii="Times New Roman" w:hAnsi="Times New Roman" w:cs="Times New Roman"/>
          <w:sz w:val="28"/>
          <w:szCs w:val="28"/>
        </w:rPr>
        <w:t>0, 00 руб. Победитель конкурса –</w:t>
      </w:r>
      <w:r w:rsidRPr="009F4C8F">
        <w:rPr>
          <w:rFonts w:ascii="Times New Roman" w:hAnsi="Times New Roman" w:cs="Times New Roman"/>
          <w:sz w:val="28"/>
          <w:szCs w:val="28"/>
        </w:rPr>
        <w:t xml:space="preserve"> ФГБОУВО </w:t>
      </w:r>
      <w:r w:rsidR="009F4C8F">
        <w:rPr>
          <w:rFonts w:ascii="Times New Roman" w:hAnsi="Times New Roman" w:cs="Times New Roman"/>
          <w:sz w:val="28"/>
          <w:szCs w:val="28"/>
        </w:rPr>
        <w:t>«</w:t>
      </w:r>
      <w:r w:rsidRPr="009F4C8F">
        <w:rPr>
          <w:rFonts w:ascii="Times New Roman" w:hAnsi="Times New Roman" w:cs="Times New Roman"/>
          <w:sz w:val="28"/>
          <w:szCs w:val="28"/>
        </w:rPr>
        <w:t>Национальный исследовательский Московский государственный строительный университет</w:t>
      </w:r>
      <w:r w:rsidR="009F4C8F">
        <w:rPr>
          <w:rFonts w:ascii="Times New Roman" w:hAnsi="Times New Roman" w:cs="Times New Roman"/>
          <w:sz w:val="28"/>
          <w:szCs w:val="28"/>
        </w:rPr>
        <w:t>»</w:t>
      </w:r>
      <w:r w:rsidRPr="009F4C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D0B" w:rsidRPr="009F4C8F" w:rsidRDefault="00D63D0B" w:rsidP="00183C66">
      <w:pPr>
        <w:pStyle w:val="ListParagraph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4C8F">
        <w:rPr>
          <w:rFonts w:ascii="Times New Roman" w:hAnsi="Times New Roman" w:cs="Times New Roman"/>
          <w:sz w:val="28"/>
          <w:szCs w:val="28"/>
        </w:rPr>
        <w:t xml:space="preserve">19.09.2017 года получено Разрешение на строительство, выданное администрацией г. Владивостока № </w:t>
      </w:r>
      <w:r w:rsidRPr="009F4C8F">
        <w:rPr>
          <w:rFonts w:ascii="Times New Roman" w:hAnsi="Times New Roman" w:cs="Times New Roman"/>
          <w:sz w:val="28"/>
          <w:szCs w:val="28"/>
          <w:shd w:val="clear" w:color="auto" w:fill="FFFFFF"/>
        </w:rPr>
        <w:t>RU25304000-330/2017</w:t>
      </w:r>
      <w:r w:rsidRPr="009F4C8F">
        <w:rPr>
          <w:rFonts w:ascii="Times New Roman" w:hAnsi="Times New Roman" w:cs="Times New Roman"/>
          <w:sz w:val="28"/>
          <w:szCs w:val="28"/>
        </w:rPr>
        <w:t>.</w:t>
      </w:r>
    </w:p>
    <w:p w:rsidR="00D63D0B" w:rsidRPr="009F4C8F" w:rsidRDefault="009F4C8F" w:rsidP="00183C66">
      <w:pPr>
        <w:pStyle w:val="ListParagraph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D0B" w:rsidRPr="009F4C8F">
        <w:rPr>
          <w:rFonts w:ascii="Times New Roman" w:hAnsi="Times New Roman" w:cs="Times New Roman"/>
          <w:sz w:val="28"/>
          <w:szCs w:val="28"/>
        </w:rPr>
        <w:t>о итогам конкурсных процедур заключ</w:t>
      </w:r>
      <w:r w:rsidR="005B2BCB">
        <w:rPr>
          <w:rFonts w:ascii="Times New Roman" w:hAnsi="Times New Roman" w:cs="Times New Roman"/>
          <w:sz w:val="28"/>
          <w:szCs w:val="28"/>
        </w:rPr>
        <w:t>ё</w:t>
      </w:r>
      <w:r w:rsidR="00D63D0B" w:rsidRPr="009F4C8F">
        <w:rPr>
          <w:rFonts w:ascii="Times New Roman" w:hAnsi="Times New Roman" w:cs="Times New Roman"/>
          <w:sz w:val="28"/>
          <w:szCs w:val="28"/>
        </w:rPr>
        <w:t xml:space="preserve">н государственный </w:t>
      </w:r>
      <w:r w:rsidR="00D63D0B" w:rsidRPr="00C91981">
        <w:rPr>
          <w:rFonts w:ascii="Times New Roman" w:hAnsi="Times New Roman" w:cs="Times New Roman"/>
          <w:sz w:val="28"/>
          <w:szCs w:val="28"/>
        </w:rPr>
        <w:t xml:space="preserve">контракт № 0320100011217000270_229123 от 16.01.2018 года на выполнение работ по капитальному строительству объекта «Жилой дом на 160 квартир для обслуживающего персонала дружины </w:t>
      </w:r>
      <w:r w:rsidR="00C91981" w:rsidRPr="00C91981">
        <w:rPr>
          <w:rFonts w:ascii="Times New Roman" w:hAnsi="Times New Roman" w:cs="Times New Roman"/>
          <w:sz w:val="28"/>
          <w:szCs w:val="28"/>
        </w:rPr>
        <w:t>„</w:t>
      </w:r>
      <w:r w:rsidR="00D63D0B" w:rsidRPr="00C91981">
        <w:rPr>
          <w:rFonts w:ascii="Times New Roman" w:hAnsi="Times New Roman" w:cs="Times New Roman"/>
          <w:sz w:val="28"/>
          <w:szCs w:val="28"/>
        </w:rPr>
        <w:t>Галактика</w:t>
      </w:r>
      <w:r w:rsidR="00C91981" w:rsidRPr="00C91981">
        <w:rPr>
          <w:rFonts w:ascii="Times New Roman" w:hAnsi="Times New Roman" w:cs="Times New Roman"/>
          <w:sz w:val="28"/>
          <w:szCs w:val="28"/>
        </w:rPr>
        <w:t>“</w:t>
      </w:r>
      <w:r w:rsidR="00D63D0B" w:rsidRPr="00C91981">
        <w:rPr>
          <w:rFonts w:ascii="Times New Roman" w:hAnsi="Times New Roman" w:cs="Times New Roman"/>
          <w:sz w:val="28"/>
          <w:szCs w:val="28"/>
        </w:rPr>
        <w:t>» и специалистов по обслуживанию детей с ограниченными возможностями» на сумму 429 824 130,0</w:t>
      </w:r>
      <w:r w:rsidR="00C91981" w:rsidRPr="00C91981">
        <w:rPr>
          <w:rFonts w:ascii="Times New Roman" w:hAnsi="Times New Roman" w:cs="Times New Roman"/>
          <w:sz w:val="28"/>
          <w:szCs w:val="28"/>
        </w:rPr>
        <w:t>0 рублей. Победитель конкурса –</w:t>
      </w:r>
      <w:r w:rsidR="00C91981">
        <w:rPr>
          <w:rFonts w:ascii="Times New Roman" w:hAnsi="Times New Roman" w:cs="Times New Roman"/>
          <w:sz w:val="28"/>
          <w:szCs w:val="28"/>
        </w:rPr>
        <w:t xml:space="preserve"> ООО </w:t>
      </w:r>
      <w:r w:rsidR="00D63D0B" w:rsidRPr="009F4C8F">
        <w:rPr>
          <w:rFonts w:ascii="Times New Roman" w:hAnsi="Times New Roman" w:cs="Times New Roman"/>
          <w:sz w:val="28"/>
          <w:szCs w:val="28"/>
        </w:rPr>
        <w:t xml:space="preserve">«Региональное предприятие механизации строительного производства»; </w:t>
      </w:r>
    </w:p>
    <w:p w:rsidR="00D63D0B" w:rsidRPr="009F4C8F" w:rsidRDefault="00D63D0B" w:rsidP="00183C66">
      <w:pPr>
        <w:pStyle w:val="ListParagraph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4C8F">
        <w:rPr>
          <w:rFonts w:ascii="Times New Roman" w:hAnsi="Times New Roman" w:cs="Times New Roman"/>
          <w:sz w:val="28"/>
          <w:szCs w:val="28"/>
        </w:rPr>
        <w:t xml:space="preserve">№ 0320100011217000185 от 10.11.2017 года на оказание услуг строительного контроля при выполнении работ по капитальному строительству объекта «Жилой дом на 160 квартир для обслуживающего персонала дружины </w:t>
      </w:r>
      <w:r w:rsidR="00C91981" w:rsidRPr="00C91981">
        <w:rPr>
          <w:rFonts w:ascii="Times New Roman" w:hAnsi="Times New Roman" w:cs="Times New Roman"/>
          <w:sz w:val="28"/>
          <w:szCs w:val="28"/>
        </w:rPr>
        <w:t>„Галактика“</w:t>
      </w:r>
      <w:r w:rsidRPr="009F4C8F">
        <w:rPr>
          <w:rFonts w:ascii="Times New Roman" w:hAnsi="Times New Roman" w:cs="Times New Roman"/>
          <w:sz w:val="28"/>
          <w:szCs w:val="28"/>
        </w:rPr>
        <w:t xml:space="preserve">» и специалистов по обслуживанию детей с ограниченными возможностями» на сумму 9 381 350,84 рублей. Победитель конкурса </w:t>
      </w:r>
      <w:r w:rsidR="00C91981">
        <w:rPr>
          <w:rFonts w:ascii="Times New Roman" w:hAnsi="Times New Roman" w:cs="Times New Roman"/>
          <w:sz w:val="28"/>
          <w:szCs w:val="28"/>
        </w:rPr>
        <w:t xml:space="preserve">– </w:t>
      </w:r>
      <w:r w:rsidRPr="009F4C8F">
        <w:rPr>
          <w:rFonts w:ascii="Times New Roman" w:hAnsi="Times New Roman" w:cs="Times New Roman"/>
          <w:sz w:val="28"/>
          <w:szCs w:val="28"/>
        </w:rPr>
        <w:t>ФГБОУ</w:t>
      </w:r>
      <w:r w:rsidR="00C91981">
        <w:rPr>
          <w:rFonts w:ascii="Times New Roman" w:hAnsi="Times New Roman" w:cs="Times New Roman"/>
          <w:sz w:val="28"/>
          <w:szCs w:val="28"/>
        </w:rPr>
        <w:t xml:space="preserve"> </w:t>
      </w:r>
      <w:r w:rsidRPr="009F4C8F">
        <w:rPr>
          <w:rFonts w:ascii="Times New Roman" w:hAnsi="Times New Roman" w:cs="Times New Roman"/>
          <w:sz w:val="28"/>
          <w:szCs w:val="28"/>
        </w:rPr>
        <w:t xml:space="preserve">ВО </w:t>
      </w:r>
      <w:r w:rsidR="00C91981">
        <w:rPr>
          <w:rFonts w:ascii="Times New Roman" w:hAnsi="Times New Roman" w:cs="Times New Roman"/>
          <w:sz w:val="28"/>
          <w:szCs w:val="28"/>
        </w:rPr>
        <w:t>«</w:t>
      </w:r>
      <w:r w:rsidRPr="009F4C8F">
        <w:rPr>
          <w:rFonts w:ascii="Times New Roman" w:hAnsi="Times New Roman" w:cs="Times New Roman"/>
          <w:sz w:val="28"/>
          <w:szCs w:val="28"/>
        </w:rPr>
        <w:t>Национальный исследовательский Московский государственный строительный университет</w:t>
      </w:r>
      <w:r w:rsidR="00C91981">
        <w:rPr>
          <w:rFonts w:ascii="Times New Roman" w:hAnsi="Times New Roman" w:cs="Times New Roman"/>
          <w:sz w:val="28"/>
          <w:szCs w:val="28"/>
        </w:rPr>
        <w:t>»</w:t>
      </w:r>
      <w:r w:rsidRPr="009F4C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D0B" w:rsidRPr="009F4C8F" w:rsidRDefault="00D63D0B" w:rsidP="00183C66">
      <w:pPr>
        <w:pStyle w:val="ListParagraph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4C8F">
        <w:rPr>
          <w:rFonts w:ascii="Times New Roman" w:hAnsi="Times New Roman" w:cs="Times New Roman"/>
          <w:sz w:val="28"/>
          <w:szCs w:val="28"/>
        </w:rPr>
        <w:t>договор с НИУ МГСУ на авторский надзор от 11.07.2018 №106-18-ВУ на сумму 1 042 343,0 руб.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Начало строительства – февраль 2018 года. Планируемый срок окончания строительства </w:t>
      </w:r>
      <w:r w:rsidR="00C91981">
        <w:rPr>
          <w:rFonts w:ascii="Times New Roman" w:hAnsi="Times New Roman" w:cs="Times New Roman"/>
          <w:sz w:val="28"/>
          <w:szCs w:val="28"/>
        </w:rPr>
        <w:t>–</w:t>
      </w:r>
      <w:r w:rsidRPr="00D66C6A">
        <w:rPr>
          <w:rFonts w:ascii="Times New Roman" w:hAnsi="Times New Roman" w:cs="Times New Roman"/>
          <w:sz w:val="28"/>
          <w:szCs w:val="28"/>
        </w:rPr>
        <w:t xml:space="preserve"> 2020 год. По состоянию на 30.11.2019 года техническая готовность объекта – 34,83%.</w:t>
      </w:r>
    </w:p>
    <w:p w:rsidR="00D63D0B" w:rsidRPr="00D66C6A" w:rsidRDefault="00D63D0B" w:rsidP="00815F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Фактические затраты по строительству объекта: </w:t>
      </w:r>
    </w:p>
    <w:p w:rsidR="00D63D0B" w:rsidRPr="00D66C6A" w:rsidRDefault="00D63D0B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капитальному строительству: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 149 690 102,79 рублей</w:t>
      </w:r>
      <w:r w:rsidR="00C91981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2019 год: 64 896 795,67 рублей</w:t>
      </w:r>
      <w:r w:rsidR="00C91981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строительному контролю</w:t>
      </w:r>
      <w:r w:rsidR="00C91981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 9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 381 350,84</w:t>
      </w:r>
      <w:r w:rsidRPr="00D66C6A">
        <w:rPr>
          <w:rFonts w:ascii="Times New Roman" w:hAnsi="Times New Roman" w:cs="Times New Roman"/>
          <w:sz w:val="28"/>
          <w:szCs w:val="28"/>
        </w:rPr>
        <w:t>рублей</w:t>
      </w:r>
      <w:r w:rsidR="00C91981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2019 год: 3 868 142,34 рублей</w:t>
      </w:r>
      <w:r w:rsidR="00C91981">
        <w:rPr>
          <w:rFonts w:ascii="Times New Roman" w:hAnsi="Times New Roman" w:cs="Times New Roman"/>
          <w:sz w:val="28"/>
          <w:szCs w:val="28"/>
        </w:rPr>
        <w:t>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 января по ноябрь 2019 выполнялись работы: 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3D0B" w:rsidRPr="00C91981">
        <w:rPr>
          <w:rFonts w:ascii="Times New Roman" w:hAnsi="Times New Roman" w:cs="Times New Roman"/>
          <w:sz w:val="28"/>
          <w:szCs w:val="28"/>
        </w:rPr>
        <w:t>онструктивные решения (плиты перекрытия, балки, колонны, стены, лестницы, фундаментные плиты);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D0B" w:rsidRPr="00C91981">
        <w:rPr>
          <w:rFonts w:ascii="Times New Roman" w:hAnsi="Times New Roman" w:cs="Times New Roman"/>
          <w:sz w:val="28"/>
          <w:szCs w:val="28"/>
        </w:rPr>
        <w:t>бщестроительные работы (стены, перегородки, заполнение оконных проемов);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3D0B" w:rsidRPr="00C91981">
        <w:rPr>
          <w:rFonts w:ascii="Times New Roman" w:hAnsi="Times New Roman" w:cs="Times New Roman"/>
          <w:sz w:val="28"/>
          <w:szCs w:val="28"/>
        </w:rPr>
        <w:t>аружные сети и водоотведения;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3D0B" w:rsidRPr="00C91981">
        <w:rPr>
          <w:rFonts w:ascii="Times New Roman" w:hAnsi="Times New Roman" w:cs="Times New Roman"/>
          <w:sz w:val="28"/>
          <w:szCs w:val="28"/>
        </w:rPr>
        <w:t>ременное электроснабжение;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3D0B" w:rsidRPr="00C91981">
        <w:rPr>
          <w:rFonts w:ascii="Times New Roman" w:hAnsi="Times New Roman" w:cs="Times New Roman"/>
          <w:sz w:val="28"/>
          <w:szCs w:val="28"/>
        </w:rPr>
        <w:t>ременный водопровод;</w:t>
      </w:r>
    </w:p>
    <w:p w:rsidR="00D63D0B" w:rsidRPr="00C91981" w:rsidRDefault="00C91981" w:rsidP="00183C66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D0B" w:rsidRPr="00C91981">
        <w:rPr>
          <w:rFonts w:ascii="Times New Roman" w:hAnsi="Times New Roman" w:cs="Times New Roman"/>
          <w:sz w:val="28"/>
          <w:szCs w:val="28"/>
        </w:rPr>
        <w:t>лощадки для складирования материалов.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отч</w:t>
      </w:r>
      <w:r w:rsidR="0045224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тный период осуществлялся строительный контроль за строительством объекта с целью определения качества выполняемых подрядчиком работ, а также их соответствия требованиям строительных норм и правил, проектной документации.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66C6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ходе строительства были выявлены существенные расхождения проектно-сметной документации, повлекшие корректировку проектно-сметной документации.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 </w:t>
      </w:r>
      <w:r w:rsidRPr="00D66C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«Архибат»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19.03.2019 года </w:t>
      </w:r>
      <w:r w:rsidRPr="00D66C6A">
        <w:rPr>
          <w:rFonts w:ascii="Times New Roman" w:hAnsi="Times New Roman" w:cs="Times New Roman"/>
          <w:sz w:val="28"/>
          <w:szCs w:val="28"/>
        </w:rPr>
        <w:t>заключ</w:t>
      </w:r>
      <w:r w:rsidR="005B2BCB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н договор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50-19/ВУ</w:t>
      </w:r>
      <w:r w:rsidRPr="00D66C6A">
        <w:rPr>
          <w:rFonts w:ascii="Times New Roman" w:hAnsi="Times New Roman" w:cs="Times New Roman"/>
          <w:sz w:val="28"/>
          <w:szCs w:val="28"/>
        </w:rPr>
        <w:t xml:space="preserve"> на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корректировке проектно-сметной документации и 14.10.2019 договор № 163-19/ВУ</w:t>
      </w:r>
      <w:r w:rsidRPr="00D66C6A">
        <w:rPr>
          <w:rFonts w:ascii="Times New Roman" w:hAnsi="Times New Roman" w:cs="Times New Roman"/>
          <w:sz w:val="28"/>
          <w:szCs w:val="28"/>
        </w:rPr>
        <w:t xml:space="preserve"> на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корректировке рабочей документации</w:t>
      </w:r>
      <w:r w:rsidRPr="00D66C6A">
        <w:rPr>
          <w:rFonts w:ascii="Times New Roman" w:hAnsi="Times New Roman" w:cs="Times New Roman"/>
          <w:sz w:val="28"/>
          <w:szCs w:val="28"/>
        </w:rPr>
        <w:t xml:space="preserve"> объекту капитального строительства «Жилой дом на 160 квартир для обслуживающего персонала дружины «Галактика» и специалистов по обслуживанию детей с ограниченными возможностями»</w:t>
      </w:r>
    </w:p>
    <w:p w:rsidR="00D63D0B" w:rsidRPr="00D66C6A" w:rsidRDefault="00D63D0B" w:rsidP="005B2BC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Выполнение комплекса работ по объекту «Реконструкция инженерных сетей и инфраструктуры»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реализации мероприятия 13.09.2017 года получены положительные заключения государственной экспертизы № 173-17/ХГЭ-2164/05 проверки проектной документации и результатов инженерных изысканий и № 174-17/ХГЭ-2164/04 проверки достоверности сметной стоимости объекта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04.10.2017 года получено Распоряжение Минобрнауки РФ № Р-657об утверждении проектной документации на объект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Для реализации мероприятия по итогам конкурсных процедур заключен государственный контракт №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0320100011218000131</w:t>
      </w:r>
      <w:r w:rsidRPr="00D66C6A">
        <w:rPr>
          <w:rFonts w:ascii="Times New Roman" w:hAnsi="Times New Roman" w:cs="Times New Roman"/>
          <w:sz w:val="28"/>
          <w:szCs w:val="28"/>
        </w:rPr>
        <w:t xml:space="preserve"> от 16.10.2018 года на оказание услуг строительного контроля на сумму 9 300 000,00 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91981">
        <w:rPr>
          <w:rFonts w:ascii="Times New Roman" w:hAnsi="Times New Roman" w:cs="Times New Roman"/>
          <w:sz w:val="28"/>
          <w:szCs w:val="28"/>
        </w:rPr>
        <w:t>. Победитель конкурса – ООО «СтройПодряд».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По состоянию на 30.11.2019 г. государственный контракт на выполнение комплекса работ по объекту «Реконструкция инженерных сетей и инфраструктуры» не заключен, разрешение на строительство объекта не получено. Строительство объекта не начиналось.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выбора Генподрядной организации был объявлен аукцион на строительно-монтажные работы (4 раза), по результатам которого, аукцион был признан не состоявшимся по причине отсутствия заявок участников.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В ходе проведения Дальневосточного экономического форума в сентябре 2018 года в рамках исполнения поручения Президента Российской Федерации об осуществлении газификации Центра возникла необходимость в корректировке проектно-сметной документации по объектам с целью перевода центральной котельной с мазутного топлива на природный газ.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2019 году возникла необходимость корректировки проектно-сметной документации, обусловленная изменениями в действующие законодательные акты и технические регламенты.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02.08. 2019 года Минпросвещения России утверждено задание на корректировку проектно-сметной документации для прохождения повторной государственной экспертизы.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настоящее время по результатам конкурсных процедур заключ</w:t>
      </w:r>
      <w:r w:rsidR="005B2BCB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н договор с ООО «ПКК «Модерн инжиниринг системс» № ОК1-19/ВР от 23.09.2019 и ведутся работы по корректировке проектно-сметной документации реконструкции инженерных сетей и инфраструктуры.</w:t>
      </w:r>
    </w:p>
    <w:p w:rsidR="00D63D0B" w:rsidRPr="00D66C6A" w:rsidRDefault="00D63D0B" w:rsidP="005B2BC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Выполнение комплекса работ по объекту «Реконструкция центральной котельной»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реализации мероприятия 02.11.2017 года получены положительные заключения государственной экспертизы № 223-17/ХГЭ-2158/05 проверки проектной документации и результатов инженерных изысканий и № 224-17/ХГЭ-2158/04 проверки достоверности сметной стоимости объекта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17.11.2017 года получено Распоряжение Минобрнауки РФ № Р-829 об утверждении проектной документации на объект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Для реализации мероприятия по итогам конкурсных процедур заключ</w:t>
      </w:r>
      <w:r w:rsidR="001639E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н государственный контракт № 0320100011218000131 от 16.10.2018 года на оказание услуг строительного контроля на сумму 9 300 000,</w:t>
      </w:r>
      <w:r w:rsidR="00C91981">
        <w:rPr>
          <w:rFonts w:ascii="Times New Roman" w:hAnsi="Times New Roman" w:cs="Times New Roman"/>
          <w:sz w:val="28"/>
          <w:szCs w:val="28"/>
        </w:rPr>
        <w:t>00 рублей. Победитель конкурса –</w:t>
      </w:r>
      <w:r w:rsidRPr="00D66C6A">
        <w:rPr>
          <w:rFonts w:ascii="Times New Roman" w:hAnsi="Times New Roman" w:cs="Times New Roman"/>
          <w:sz w:val="28"/>
          <w:szCs w:val="28"/>
        </w:rPr>
        <w:t xml:space="preserve"> ООО «СтройПодряд»</w:t>
      </w:r>
      <w:r w:rsidR="001639E3">
        <w:rPr>
          <w:rFonts w:ascii="Times New Roman" w:hAnsi="Times New Roman" w:cs="Times New Roman"/>
          <w:sz w:val="28"/>
          <w:szCs w:val="28"/>
        </w:rPr>
        <w:t>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состоянию на 30.11.2019 года государственный контракт на выполнение комплекса работ по объекту «Реконструкция центральной Котельной» не заключ</w:t>
      </w:r>
      <w:r w:rsidR="001639E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>н, разрешение на строительство объекта не получено. Для выбора Генподрядной организации был объявлен аукцион на строительно-монтажные работы (4 раза), по результатам которого, аукцион был признан не состоявшимся по причине отсутствия заявок участников.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Строительство объекта не начиналось.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ходе проведения Дальневосточного экономического форума в сентябре 2018 года в рамках исполнения поручения Президента Российской Федерации об осуществлении газификации ФГБО</w:t>
      </w:r>
      <w:r w:rsidR="00C91981">
        <w:rPr>
          <w:rFonts w:ascii="Times New Roman" w:hAnsi="Times New Roman" w:cs="Times New Roman"/>
          <w:sz w:val="28"/>
          <w:szCs w:val="28"/>
        </w:rPr>
        <w:t>У ВДЦ «</w:t>
      </w:r>
      <w:r w:rsidRPr="00D66C6A">
        <w:rPr>
          <w:rFonts w:ascii="Times New Roman" w:hAnsi="Times New Roman" w:cs="Times New Roman"/>
          <w:sz w:val="28"/>
          <w:szCs w:val="28"/>
        </w:rPr>
        <w:t>Океан</w:t>
      </w:r>
      <w:r w:rsidR="00C91981">
        <w:rPr>
          <w:rFonts w:ascii="Times New Roman" w:hAnsi="Times New Roman" w:cs="Times New Roman"/>
          <w:sz w:val="28"/>
          <w:szCs w:val="28"/>
        </w:rPr>
        <w:t>»</w:t>
      </w:r>
      <w:r w:rsidRPr="00D66C6A">
        <w:rPr>
          <w:rFonts w:ascii="Times New Roman" w:hAnsi="Times New Roman" w:cs="Times New Roman"/>
          <w:sz w:val="28"/>
          <w:szCs w:val="28"/>
        </w:rPr>
        <w:t xml:space="preserve"> возникла необходимость корректировки проектно-сметной документации по объекту с целью перевода центральной котельной с мазутного топлива на природный газ.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2019 году возникла необходимость корректировки проектно-сметной документации, обусловленная изменениями в действующие законодательные акты и технические регламенты.</w:t>
      </w:r>
    </w:p>
    <w:p w:rsidR="00D63D0B" w:rsidRPr="00D66C6A" w:rsidRDefault="00C91981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</w:t>
      </w:r>
      <w:r w:rsidR="00D63D0B" w:rsidRPr="00D66C6A">
        <w:rPr>
          <w:rFonts w:ascii="Times New Roman" w:hAnsi="Times New Roman" w:cs="Times New Roman"/>
          <w:sz w:val="28"/>
          <w:szCs w:val="28"/>
        </w:rPr>
        <w:t xml:space="preserve">2019 года Минпросвещения России утверждено задание на корректировку проектно-сметной документации для прохождения повторной государственной экспертизы. 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сентябре 2019 года с АО «Газпром газораспределение Дальний Восток» заключено соглашение о сотрудничестве и взаимо</w:t>
      </w:r>
      <w:r w:rsidR="00C91981">
        <w:rPr>
          <w:rFonts w:ascii="Times New Roman" w:hAnsi="Times New Roman" w:cs="Times New Roman"/>
          <w:sz w:val="28"/>
          <w:szCs w:val="28"/>
        </w:rPr>
        <w:t>действии при газификации ФГБОУ ВДЦ «</w:t>
      </w:r>
      <w:r w:rsidRPr="00D66C6A">
        <w:rPr>
          <w:rFonts w:ascii="Times New Roman" w:hAnsi="Times New Roman" w:cs="Times New Roman"/>
          <w:sz w:val="28"/>
          <w:szCs w:val="28"/>
        </w:rPr>
        <w:t>Океан</w:t>
      </w:r>
      <w:r w:rsidR="00C91981">
        <w:rPr>
          <w:rFonts w:ascii="Times New Roman" w:hAnsi="Times New Roman" w:cs="Times New Roman"/>
          <w:sz w:val="28"/>
          <w:szCs w:val="28"/>
        </w:rPr>
        <w:t>»</w:t>
      </w:r>
      <w:r w:rsidRPr="00D66C6A">
        <w:rPr>
          <w:rFonts w:ascii="Times New Roman" w:hAnsi="Times New Roman" w:cs="Times New Roman"/>
          <w:sz w:val="28"/>
          <w:szCs w:val="28"/>
        </w:rPr>
        <w:t>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настоящее время по результатам конкурсных процедур заключен договор с ООО «ПКК «Модерн инжиниринг системс» № ОК2-19/ВР от 25.09.2019 года и ведутся работы по корректировке проектно-сметной документации центральной котельной.</w:t>
      </w:r>
    </w:p>
    <w:p w:rsidR="00D63D0B" w:rsidRPr="00D66C6A" w:rsidRDefault="00D63D0B" w:rsidP="001639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>Капитальное строительство объекта «Школа-интернат д</w:t>
      </w:r>
      <w:r w:rsidR="00C91981">
        <w:rPr>
          <w:rFonts w:ascii="Times New Roman" w:hAnsi="Times New Roman" w:cs="Times New Roman"/>
          <w:i/>
          <w:sz w:val="28"/>
          <w:szCs w:val="28"/>
        </w:rPr>
        <w:t>ля одарённых детей на 200 мест»</w:t>
      </w:r>
    </w:p>
    <w:p w:rsidR="00D63D0B" w:rsidRPr="00D66C6A" w:rsidRDefault="00D63D0B" w:rsidP="00C9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Заключ</w:t>
      </w:r>
      <w:r w:rsidR="00DB5BD7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н контракт №0320100011218000182. на осуществление проектно-изыскательских работ на сумму 19 142 898,00 руб. Победитель конкурса </w:t>
      </w:r>
      <w:r w:rsidR="00C91981">
        <w:rPr>
          <w:rFonts w:ascii="Times New Roman" w:hAnsi="Times New Roman" w:cs="Times New Roman"/>
          <w:sz w:val="28"/>
          <w:szCs w:val="28"/>
        </w:rPr>
        <w:t>–</w:t>
      </w:r>
      <w:r w:rsidRPr="00D66C6A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C91981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 xml:space="preserve">ВО </w:t>
      </w:r>
      <w:r w:rsidR="00C91981">
        <w:rPr>
          <w:rFonts w:ascii="Times New Roman" w:hAnsi="Times New Roman" w:cs="Times New Roman"/>
          <w:sz w:val="28"/>
          <w:szCs w:val="28"/>
        </w:rPr>
        <w:t>«</w:t>
      </w:r>
      <w:r w:rsidRPr="00D66C6A">
        <w:rPr>
          <w:rFonts w:ascii="Times New Roman" w:hAnsi="Times New Roman" w:cs="Times New Roman"/>
          <w:sz w:val="28"/>
          <w:szCs w:val="28"/>
        </w:rPr>
        <w:t>Национальный исследовательский Московский государственный строительный университет</w:t>
      </w:r>
      <w:r w:rsidR="00C91981">
        <w:rPr>
          <w:rFonts w:ascii="Times New Roman" w:hAnsi="Times New Roman" w:cs="Times New Roman"/>
          <w:sz w:val="28"/>
          <w:szCs w:val="28"/>
        </w:rPr>
        <w:t>».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Для реализации мероприятия 21.11.2017 года получено положительные заключения государственной экспертизы № 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1233-17/ГГЭ-11025/05 </w:t>
      </w:r>
      <w:r w:rsidRPr="00D66C6A">
        <w:rPr>
          <w:rFonts w:ascii="Times New Roman" w:hAnsi="Times New Roman" w:cs="Times New Roman"/>
          <w:sz w:val="28"/>
          <w:szCs w:val="28"/>
        </w:rPr>
        <w:t>проверки проектной документации и результатов инж</w:t>
      </w:r>
      <w:r w:rsidR="00C91981">
        <w:rPr>
          <w:rFonts w:ascii="Times New Roman" w:hAnsi="Times New Roman" w:cs="Times New Roman"/>
          <w:sz w:val="28"/>
          <w:szCs w:val="28"/>
        </w:rPr>
        <w:t>енерных изысканий и 11.12.2017 </w:t>
      </w:r>
      <w:r w:rsidRPr="00D66C6A">
        <w:rPr>
          <w:rFonts w:ascii="Times New Roman" w:hAnsi="Times New Roman" w:cs="Times New Roman"/>
          <w:sz w:val="28"/>
          <w:szCs w:val="28"/>
        </w:rPr>
        <w:t>г. получено положительные заключен</w:t>
      </w:r>
      <w:r w:rsidR="00C91981">
        <w:rPr>
          <w:rFonts w:ascii="Times New Roman" w:hAnsi="Times New Roman" w:cs="Times New Roman"/>
          <w:sz w:val="28"/>
          <w:szCs w:val="28"/>
        </w:rPr>
        <w:t>ия государственной экспертизы № </w:t>
      </w:r>
      <w:r w:rsidRPr="00D66C6A">
        <w:rPr>
          <w:rFonts w:ascii="Times New Roman" w:hAnsi="Times New Roman" w:cs="Times New Roman"/>
          <w:sz w:val="28"/>
          <w:szCs w:val="28"/>
        </w:rPr>
        <w:t>1327-17/ГГЭ-11025/10 проверки достоверности сметной стоимости объекта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15.12.2017 года получено Распоряжение Минобрнауки РФ № 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Р-997 </w:t>
      </w:r>
      <w:r w:rsidRPr="00D66C6A">
        <w:rPr>
          <w:rFonts w:ascii="Times New Roman" w:hAnsi="Times New Roman" w:cs="Times New Roman"/>
          <w:sz w:val="28"/>
          <w:szCs w:val="28"/>
        </w:rPr>
        <w:t>об утверждении проектной документации на объект капитального строительства.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29.10.2018 года получено Разрешение на строительство, выданное администрацией г. Владивостока № </w:t>
      </w:r>
      <w:r w:rsidRPr="00D66C6A">
        <w:rPr>
          <w:rFonts w:ascii="Times New Roman" w:hAnsi="Times New Roman" w:cs="Times New Roman"/>
          <w:sz w:val="28"/>
          <w:szCs w:val="28"/>
          <w:shd w:val="clear" w:color="auto" w:fill="FFFFFF"/>
        </w:rPr>
        <w:t>RU25304000-476/2018.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итогам конкурсных процедур заключ</w:t>
      </w:r>
      <w:r w:rsidR="001639E3">
        <w:rPr>
          <w:rFonts w:ascii="Times New Roman" w:hAnsi="Times New Roman" w:cs="Times New Roman"/>
          <w:sz w:val="28"/>
          <w:szCs w:val="28"/>
        </w:rPr>
        <w:t>ё</w:t>
      </w:r>
      <w:r w:rsidRPr="00D66C6A">
        <w:rPr>
          <w:rFonts w:ascii="Times New Roman" w:hAnsi="Times New Roman" w:cs="Times New Roman"/>
          <w:sz w:val="28"/>
          <w:szCs w:val="28"/>
        </w:rPr>
        <w:t xml:space="preserve">н государственный контракт № 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Ф.2018.498755 </w:t>
      </w:r>
      <w:r w:rsidRPr="00D66C6A">
        <w:rPr>
          <w:rFonts w:ascii="Times New Roman" w:hAnsi="Times New Roman" w:cs="Times New Roman"/>
          <w:sz w:val="28"/>
          <w:szCs w:val="28"/>
        </w:rPr>
        <w:t>от 25.10.2018 года на выполнение работ по капитальному строительству объекта «Школа-интернат на 200 мест» на сумму 421 231 708,07 </w:t>
      </w:r>
      <w:r w:rsidRPr="00D66C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66C6A">
        <w:rPr>
          <w:rFonts w:ascii="Times New Roman" w:hAnsi="Times New Roman" w:cs="Times New Roman"/>
          <w:sz w:val="28"/>
          <w:szCs w:val="28"/>
        </w:rPr>
        <w:t>. Победи</w:t>
      </w:r>
      <w:r w:rsidR="00C91981">
        <w:rPr>
          <w:rFonts w:ascii="Times New Roman" w:hAnsi="Times New Roman" w:cs="Times New Roman"/>
          <w:sz w:val="28"/>
          <w:szCs w:val="28"/>
        </w:rPr>
        <w:t>тель конкурса -–АО «РАМЭК-ВС».</w:t>
      </w:r>
    </w:p>
    <w:p w:rsidR="00D63D0B" w:rsidRPr="00D66C6A" w:rsidRDefault="00D63D0B" w:rsidP="00C9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итогам конкурсных процедур заключен</w:t>
      </w:r>
      <w:r w:rsidR="001639E3">
        <w:rPr>
          <w:rFonts w:ascii="Times New Roman" w:hAnsi="Times New Roman" w:cs="Times New Roman"/>
          <w:sz w:val="28"/>
          <w:szCs w:val="28"/>
        </w:rPr>
        <w:t>ы</w:t>
      </w:r>
      <w:r w:rsidRPr="00D66C6A">
        <w:rPr>
          <w:rFonts w:ascii="Times New Roman" w:hAnsi="Times New Roman" w:cs="Times New Roman"/>
          <w:sz w:val="28"/>
          <w:szCs w:val="28"/>
        </w:rPr>
        <w:t xml:space="preserve"> государственные контракты:</w:t>
      </w:r>
    </w:p>
    <w:p w:rsidR="00D63D0B" w:rsidRPr="006F4395" w:rsidRDefault="00D63D0B" w:rsidP="00183C66">
      <w:pPr>
        <w:pStyle w:val="ListParagraph"/>
        <w:numPr>
          <w:ilvl w:val="0"/>
          <w:numId w:val="2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4395">
        <w:rPr>
          <w:rFonts w:ascii="Times New Roman" w:hAnsi="Times New Roman" w:cs="Times New Roman"/>
          <w:sz w:val="28"/>
          <w:szCs w:val="28"/>
        </w:rPr>
        <w:t xml:space="preserve">№ 0320100011218000129 от 16.10.2018 года на оказание услуг строительного контроля при выполнении работ по капитальному строительству объекта «Школа-интернат на 200 мест» на сумму 6 200 000,00 рублей. Победитель конкурса </w:t>
      </w:r>
      <w:r w:rsidR="006F4395">
        <w:rPr>
          <w:rFonts w:ascii="Times New Roman" w:hAnsi="Times New Roman" w:cs="Times New Roman"/>
          <w:sz w:val="28"/>
          <w:szCs w:val="28"/>
        </w:rPr>
        <w:t>– ООО «Прогресс Строй»;</w:t>
      </w:r>
    </w:p>
    <w:p w:rsidR="00D63D0B" w:rsidRPr="006F4395" w:rsidRDefault="00D63D0B" w:rsidP="00183C66">
      <w:pPr>
        <w:pStyle w:val="ListParagraph"/>
        <w:numPr>
          <w:ilvl w:val="0"/>
          <w:numId w:val="24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F4395">
        <w:rPr>
          <w:rFonts w:ascii="Times New Roman" w:hAnsi="Times New Roman" w:cs="Times New Roman"/>
          <w:sz w:val="28"/>
          <w:szCs w:val="28"/>
        </w:rPr>
        <w:t>№</w:t>
      </w:r>
      <w:r w:rsidR="006F4395">
        <w:rPr>
          <w:rFonts w:ascii="Times New Roman" w:hAnsi="Times New Roman" w:cs="Times New Roman"/>
          <w:sz w:val="28"/>
          <w:szCs w:val="28"/>
        </w:rPr>
        <w:t xml:space="preserve"> </w:t>
      </w:r>
      <w:r w:rsidRPr="006F4395">
        <w:rPr>
          <w:rFonts w:ascii="Times New Roman" w:hAnsi="Times New Roman" w:cs="Times New Roman"/>
          <w:sz w:val="28"/>
          <w:szCs w:val="28"/>
        </w:rPr>
        <w:t>0320100011218000182 на сумму 1 006 922, 00 руб. на осуществление авторского надзора.</w:t>
      </w:r>
      <w:r w:rsidR="006F4395">
        <w:rPr>
          <w:rFonts w:ascii="Times New Roman" w:hAnsi="Times New Roman" w:cs="Times New Roman"/>
          <w:sz w:val="28"/>
          <w:szCs w:val="28"/>
        </w:rPr>
        <w:t xml:space="preserve"> Победитель конкурса – ФГБОУ ВО «</w:t>
      </w:r>
      <w:r w:rsidRPr="006F4395">
        <w:rPr>
          <w:rFonts w:ascii="Times New Roman" w:hAnsi="Times New Roman" w:cs="Times New Roman"/>
          <w:sz w:val="28"/>
          <w:szCs w:val="28"/>
        </w:rPr>
        <w:t>Национальный исследовательский Московский государственный строительный университет</w:t>
      </w:r>
      <w:r w:rsidR="006F4395">
        <w:rPr>
          <w:rFonts w:ascii="Times New Roman" w:hAnsi="Times New Roman" w:cs="Times New Roman"/>
          <w:sz w:val="28"/>
          <w:szCs w:val="28"/>
        </w:rPr>
        <w:t>».</w:t>
      </w:r>
    </w:p>
    <w:p w:rsidR="00D63D0B" w:rsidRPr="00D66C6A" w:rsidRDefault="00D63D0B" w:rsidP="00C91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Начало строительства – октябрь 2018 года. Планируемый срок окончания строительства</w:t>
      </w:r>
      <w:r w:rsidR="006F4395">
        <w:rPr>
          <w:rFonts w:ascii="Times New Roman" w:hAnsi="Times New Roman" w:cs="Times New Roman"/>
          <w:sz w:val="28"/>
          <w:szCs w:val="28"/>
        </w:rPr>
        <w:t xml:space="preserve"> по государственному контракту –</w:t>
      </w:r>
      <w:r w:rsidRPr="00D66C6A">
        <w:rPr>
          <w:rFonts w:ascii="Times New Roman" w:hAnsi="Times New Roman" w:cs="Times New Roman"/>
          <w:sz w:val="28"/>
          <w:szCs w:val="28"/>
        </w:rPr>
        <w:t xml:space="preserve"> 2020 год. По состоянию на 30.11.2019 года техническая готовность объекта – 0,94</w:t>
      </w:r>
      <w:r w:rsidR="006F4395">
        <w:rPr>
          <w:rFonts w:ascii="Times New Roman" w:hAnsi="Times New Roman" w:cs="Times New Roman"/>
          <w:sz w:val="28"/>
          <w:szCs w:val="28"/>
        </w:rPr>
        <w:t xml:space="preserve"> </w:t>
      </w:r>
      <w:r w:rsidRPr="00D66C6A">
        <w:rPr>
          <w:rFonts w:ascii="Times New Roman" w:hAnsi="Times New Roman" w:cs="Times New Roman"/>
          <w:sz w:val="28"/>
          <w:szCs w:val="28"/>
        </w:rPr>
        <w:t>%.</w:t>
      </w:r>
    </w:p>
    <w:p w:rsidR="00D63D0B" w:rsidRPr="00D66C6A" w:rsidRDefault="00D63D0B" w:rsidP="00815F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Фактические затраты по строительству объекта: </w:t>
      </w:r>
    </w:p>
    <w:p w:rsidR="00D63D0B" w:rsidRPr="00D66C6A" w:rsidRDefault="00D63D0B" w:rsidP="00183C66">
      <w:pPr>
        <w:pStyle w:val="ListParagraph"/>
        <w:numPr>
          <w:ilvl w:val="0"/>
          <w:numId w:val="3"/>
        </w:numPr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капитальному строительству: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весь период строительства 2 463 835,57 рублей</w:t>
      </w:r>
      <w:r w:rsidR="00F0129F">
        <w:rPr>
          <w:rFonts w:ascii="Times New Roman" w:hAnsi="Times New Roman" w:cs="Times New Roman"/>
          <w:sz w:val="28"/>
          <w:szCs w:val="28"/>
        </w:rPr>
        <w:t>;</w:t>
      </w:r>
    </w:p>
    <w:p w:rsidR="00D63D0B" w:rsidRPr="00D66C6A" w:rsidRDefault="00D63D0B" w:rsidP="00183C66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за 2019 год: 2 463 835,57 рублей</w:t>
      </w:r>
      <w:r w:rsidR="00F0129F">
        <w:rPr>
          <w:rFonts w:ascii="Times New Roman" w:hAnsi="Times New Roman" w:cs="Times New Roman"/>
          <w:sz w:val="28"/>
          <w:szCs w:val="28"/>
        </w:rPr>
        <w:t>.</w:t>
      </w:r>
    </w:p>
    <w:p w:rsidR="00D63D0B" w:rsidRPr="00D66C6A" w:rsidRDefault="00D63D0B" w:rsidP="00DB5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С января по ноябрь 2019 года выполнялись: временное видеонаблюдение, вырубка деревьев, вертикальная планировка, озеленение, временное ограждение, временное электроснабжение, временная дорога, общестроительные работы.</w:t>
      </w:r>
    </w:p>
    <w:p w:rsidR="00D63D0B" w:rsidRPr="00D66C6A" w:rsidRDefault="00D63D0B" w:rsidP="001639E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Выполнение комплекса работ по реализации проекта </w:t>
      </w:r>
      <w:r w:rsidR="00F0129F">
        <w:rPr>
          <w:rFonts w:ascii="Times New Roman" w:hAnsi="Times New Roman" w:cs="Times New Roman"/>
          <w:i/>
          <w:sz w:val="28"/>
          <w:szCs w:val="28"/>
        </w:rPr>
        <w:t>«</w:t>
      </w:r>
      <w:r w:rsidRPr="00D66C6A">
        <w:rPr>
          <w:rFonts w:ascii="Times New Roman" w:hAnsi="Times New Roman" w:cs="Times New Roman"/>
          <w:i/>
          <w:sz w:val="28"/>
          <w:szCs w:val="28"/>
        </w:rPr>
        <w:t>Образоват</w:t>
      </w:r>
      <w:r w:rsidR="00F0129F">
        <w:rPr>
          <w:rFonts w:ascii="Times New Roman" w:hAnsi="Times New Roman" w:cs="Times New Roman"/>
          <w:i/>
          <w:sz w:val="28"/>
          <w:szCs w:val="28"/>
        </w:rPr>
        <w:t xml:space="preserve">ельный </w:t>
      </w:r>
      <w:r w:rsidR="00F0129F" w:rsidRPr="00F0129F">
        <w:rPr>
          <w:rFonts w:ascii="Times New Roman" w:hAnsi="Times New Roman" w:cs="Times New Roman"/>
          <w:i/>
          <w:sz w:val="28"/>
          <w:szCs w:val="28"/>
        </w:rPr>
        <w:t>центр „Русское подворье“»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целях реализации мероприятия в 2019 году заключены:</w:t>
      </w:r>
    </w:p>
    <w:p w:rsidR="00D63D0B" w:rsidRPr="00F0129F" w:rsidRDefault="00D63D0B" w:rsidP="00183C66">
      <w:pPr>
        <w:pStyle w:val="ListParagraph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от 30.09.2019 № 0320100011219000107</w:t>
      </w:r>
      <w:r w:rsidRPr="00F012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поставку мобильного здания Фотомастерской с офисным помещением сборно-разборного типа для образовательной среды «Русское подворье» на сумму 5 125 337,00 рублей с </w:t>
      </w:r>
      <w:r w:rsidRPr="00F0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«Меридиан удачи», </w:t>
      </w:r>
      <w:r w:rsidRPr="00F0129F">
        <w:rPr>
          <w:rFonts w:ascii="Times New Roman" w:hAnsi="Times New Roman" w:cs="Times New Roman"/>
          <w:sz w:val="28"/>
          <w:szCs w:val="28"/>
        </w:rPr>
        <w:t>срок поставки: в течение 90 рабочих дней</w:t>
      </w:r>
      <w:r w:rsidR="00F0129F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контракта;</w:t>
      </w:r>
    </w:p>
    <w:p w:rsidR="00D63D0B" w:rsidRPr="00F0129F" w:rsidRDefault="00D63D0B" w:rsidP="00183C66">
      <w:pPr>
        <w:pStyle w:val="ListParagraph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1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от 18.09.2019 № 0320100011219000105</w:t>
      </w:r>
      <w:r w:rsidRPr="00F012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поставку мобильного здания мастерской «Дом гончара» сборно-разборного типа для образовательной среды «Русское подворье» на сумму 8 850 000, 00 рублей с ООО «Мыс Поворотный», </w:t>
      </w:r>
      <w:r w:rsidRPr="00F0129F">
        <w:rPr>
          <w:rFonts w:ascii="Times New Roman" w:hAnsi="Times New Roman" w:cs="Times New Roman"/>
          <w:sz w:val="28"/>
          <w:szCs w:val="28"/>
        </w:rPr>
        <w:t>срок поставки: в течение 90 рабочих дней с момента заключения контракта</w:t>
      </w:r>
      <w:r w:rsidR="00F0129F">
        <w:rPr>
          <w:rFonts w:ascii="Times New Roman" w:hAnsi="Times New Roman" w:cs="Times New Roman"/>
          <w:sz w:val="28"/>
          <w:szCs w:val="28"/>
        </w:rPr>
        <w:t>.</w:t>
      </w:r>
    </w:p>
    <w:p w:rsidR="00D63D0B" w:rsidRPr="00D66C6A" w:rsidRDefault="00D63D0B" w:rsidP="00815F94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По состоянию на 30.11.2019 года оплата выполненных работ не осуществлялась.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C6A">
        <w:rPr>
          <w:rFonts w:ascii="Times New Roman" w:hAnsi="Times New Roman" w:cs="Times New Roman"/>
          <w:i/>
          <w:sz w:val="28"/>
          <w:szCs w:val="28"/>
        </w:rPr>
        <w:t xml:space="preserve">Поставка мобильного здания сборно-разборного типа «Эллинг», благоустройство береговой линии, прилегающей к дружине «Океанская </w:t>
      </w:r>
      <w:r w:rsidR="00452243">
        <w:rPr>
          <w:rFonts w:ascii="Times New Roman" w:hAnsi="Times New Roman" w:cs="Times New Roman"/>
          <w:i/>
          <w:sz w:val="28"/>
          <w:szCs w:val="28"/>
        </w:rPr>
        <w:t>Э</w:t>
      </w:r>
      <w:r w:rsidRPr="00D66C6A">
        <w:rPr>
          <w:rFonts w:ascii="Times New Roman" w:hAnsi="Times New Roman" w:cs="Times New Roman"/>
          <w:i/>
          <w:sz w:val="28"/>
          <w:szCs w:val="28"/>
        </w:rPr>
        <w:t>скадра» и ремонт внутрен</w:t>
      </w:r>
      <w:r w:rsidR="00F0129F">
        <w:rPr>
          <w:rFonts w:ascii="Times New Roman" w:hAnsi="Times New Roman" w:cs="Times New Roman"/>
          <w:i/>
          <w:sz w:val="28"/>
          <w:szCs w:val="28"/>
        </w:rPr>
        <w:t>них и наружных инженерных сетей</w:t>
      </w:r>
    </w:p>
    <w:p w:rsidR="00D63D0B" w:rsidRPr="00D66C6A" w:rsidRDefault="00D63D0B" w:rsidP="00815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целях реализации мероприятия заключены:</w:t>
      </w:r>
    </w:p>
    <w:p w:rsidR="00D63D0B" w:rsidRPr="00D66C6A" w:rsidRDefault="00D63D0B" w:rsidP="00183C66">
      <w:pPr>
        <w:pStyle w:val="ListParagraph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 xml:space="preserve">договор на поставку товаров № 31705889228 от 18.01.2018 г. на </w:t>
      </w:r>
      <w:r w:rsidRPr="00F0129F">
        <w:rPr>
          <w:rFonts w:ascii="Times New Roman" w:hAnsi="Times New Roman" w:cs="Times New Roman"/>
          <w:sz w:val="28"/>
          <w:szCs w:val="28"/>
        </w:rPr>
        <w:t xml:space="preserve">поставку мобильного здания сборно-разборного типа «Эллинг» на сумму 12 700 000, 00 рублей с ООО «Строительная компания </w:t>
      </w:r>
      <w:r w:rsidR="00F0129F" w:rsidRPr="00F0129F">
        <w:rPr>
          <w:rFonts w:ascii="Times New Roman" w:hAnsi="Times New Roman" w:cs="Times New Roman"/>
          <w:sz w:val="28"/>
          <w:szCs w:val="28"/>
        </w:rPr>
        <w:t>„</w:t>
      </w:r>
      <w:r w:rsidRPr="00F0129F">
        <w:rPr>
          <w:rFonts w:ascii="Times New Roman" w:hAnsi="Times New Roman" w:cs="Times New Roman"/>
          <w:sz w:val="28"/>
          <w:szCs w:val="28"/>
        </w:rPr>
        <w:t>Дюна</w:t>
      </w:r>
      <w:r w:rsidR="00F0129F" w:rsidRPr="00F0129F">
        <w:rPr>
          <w:rFonts w:ascii="Times New Roman" w:hAnsi="Times New Roman" w:cs="Times New Roman"/>
          <w:sz w:val="28"/>
          <w:szCs w:val="28"/>
        </w:rPr>
        <w:t>“</w:t>
      </w:r>
      <w:r w:rsidRPr="00F0129F">
        <w:rPr>
          <w:rFonts w:ascii="Times New Roman" w:hAnsi="Times New Roman" w:cs="Times New Roman"/>
          <w:sz w:val="28"/>
          <w:szCs w:val="28"/>
        </w:rPr>
        <w:t>».</w:t>
      </w:r>
      <w:r w:rsidRPr="00D66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D0B" w:rsidRPr="00D66C6A" w:rsidRDefault="00D63D0B" w:rsidP="00815F9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6A">
        <w:rPr>
          <w:rFonts w:ascii="Times New Roman" w:hAnsi="Times New Roman" w:cs="Times New Roman"/>
          <w:sz w:val="28"/>
          <w:szCs w:val="28"/>
        </w:rPr>
        <w:t>В 2019 году произведена поставка мобильного зданий сборно-разборного типа «Эллинг» на сумму 12 700 000, 00 рублей.</w:t>
      </w:r>
    </w:p>
    <w:p w:rsidR="004833C3" w:rsidRPr="00F0129F" w:rsidRDefault="002C4EC5" w:rsidP="004833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129F">
        <w:rPr>
          <w:rFonts w:ascii="Times New Roman" w:hAnsi="Times New Roman" w:cs="Times New Roman"/>
          <w:i/>
          <w:sz w:val="28"/>
          <w:szCs w:val="28"/>
        </w:rPr>
        <w:t>Приобретение материально-технических средств для обеспечения и реализации программы ра</w:t>
      </w:r>
      <w:r w:rsidR="00F0129F" w:rsidRPr="00F0129F">
        <w:rPr>
          <w:rFonts w:ascii="Times New Roman" w:hAnsi="Times New Roman" w:cs="Times New Roman"/>
          <w:i/>
          <w:sz w:val="28"/>
          <w:szCs w:val="28"/>
        </w:rPr>
        <w:t xml:space="preserve">звития – </w:t>
      </w:r>
      <w:r w:rsidR="004833C3" w:rsidRPr="00F0129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0129F" w:rsidRPr="00F0129F">
        <w:rPr>
          <w:rFonts w:ascii="Times New Roman" w:hAnsi="Times New Roman" w:cs="Times New Roman"/>
          <w:i/>
          <w:sz w:val="28"/>
          <w:szCs w:val="28"/>
        </w:rPr>
        <w:t>№ 7.</w:t>
      </w:r>
    </w:p>
    <w:p w:rsidR="00F0129F" w:rsidRDefault="00F0129F" w:rsidP="0025302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1F352E" w:rsidRPr="00D66C6A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D75FB9" w:rsidRPr="00C46AD4" w:rsidRDefault="00D75FB9" w:rsidP="00F0129F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sz w:val="28"/>
          <w:szCs w:val="24"/>
        </w:rPr>
        <w:t xml:space="preserve">Информация </w:t>
      </w:r>
      <w:r w:rsidRPr="00C46AD4">
        <w:rPr>
          <w:rFonts w:ascii="Times New Roman" w:eastAsia="Calibri" w:hAnsi="Times New Roman" w:cs="Times New Roman"/>
          <w:b/>
          <w:sz w:val="28"/>
          <w:szCs w:val="24"/>
        </w:rPr>
        <w:t>о разработке локальных нормативных документов</w:t>
      </w:r>
    </w:p>
    <w:p w:rsidR="00D75FB9" w:rsidRPr="00C46AD4" w:rsidRDefault="00691D8B" w:rsidP="00F0129F">
      <w:pPr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b/>
          <w:sz w:val="28"/>
          <w:szCs w:val="24"/>
        </w:rPr>
        <w:t>Период 01.01.2019</w:t>
      </w:r>
      <w:r w:rsidR="00D75FB9" w:rsidRPr="00C46AD4">
        <w:rPr>
          <w:rFonts w:ascii="Times New Roman" w:eastAsia="Calibri" w:hAnsi="Times New Roman" w:cs="Times New Roman"/>
          <w:b/>
          <w:sz w:val="28"/>
          <w:szCs w:val="24"/>
        </w:rPr>
        <w:t xml:space="preserve"> – 30</w:t>
      </w:r>
      <w:r w:rsidR="007A7266" w:rsidRPr="00C46AD4">
        <w:rPr>
          <w:rFonts w:ascii="Times New Roman" w:eastAsia="Calibri" w:hAnsi="Times New Roman" w:cs="Times New Roman"/>
          <w:b/>
          <w:sz w:val="28"/>
          <w:szCs w:val="24"/>
        </w:rPr>
        <w:t>.12</w:t>
      </w:r>
      <w:r w:rsidRPr="00C46AD4">
        <w:rPr>
          <w:rFonts w:ascii="Times New Roman" w:eastAsia="Calibri" w:hAnsi="Times New Roman" w:cs="Times New Roman"/>
          <w:b/>
          <w:sz w:val="28"/>
          <w:szCs w:val="24"/>
        </w:rPr>
        <w:t>.2019</w:t>
      </w:r>
    </w:p>
    <w:p w:rsidR="00D75FB9" w:rsidRPr="00C46AD4" w:rsidRDefault="00D75FB9" w:rsidP="00D75FB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  <w:r w:rsidR="00F0129F" w:rsidRPr="00C46AD4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Pr="00C46AD4">
        <w:rPr>
          <w:rFonts w:ascii="Times New Roman" w:eastAsia="Calibri" w:hAnsi="Times New Roman" w:cs="Times New Roman"/>
          <w:sz w:val="28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935"/>
        <w:gridCol w:w="4959"/>
      </w:tblGrid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D4" w:rsidRDefault="00D75FB9" w:rsidP="00F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5FB9" w:rsidRPr="00F0129F" w:rsidRDefault="00F0129F" w:rsidP="00F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F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F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локального нормативного акта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9B7E53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F01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контрольно-ревизи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деятельности и профи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лактики коррупционных правона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CD" w:rsidRPr="00F0129F" w:rsidRDefault="008C63CD" w:rsidP="00183C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секторе профилактики коррупционных правонарушений (утверждено 15.11.2019, 1 шт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CD" w:rsidRPr="00F0129F" w:rsidRDefault="008C63CD" w:rsidP="00183C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тикоррупционная политика ФГБОУ 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ВДЦ 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(утверждена 05.08.2019, 1 шт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CD" w:rsidRPr="00F0129F" w:rsidRDefault="008C63CD" w:rsidP="00183C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комиссии по соблюдению требований профессиональной этики и урегулирован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конфликта интересов в ФГБОУ 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ВДЦ «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(утверждено 31.10.2019, 1 шт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CD" w:rsidRPr="00F0129F" w:rsidRDefault="008C63CD" w:rsidP="00183C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рассмотрения обращений граждан в ФГБОУ ВДЦ «Океан» (утверждено 06.03.2019, 1 шт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5FB9" w:rsidRPr="00F0129F" w:rsidRDefault="008C63CD" w:rsidP="00183C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управлении КРД и ПКП (утверждено 05.04.2019, 1 шт</w:t>
            </w:r>
            <w:r w:rsidR="00F0129F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66096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96" w:rsidRPr="00F0129F" w:rsidRDefault="009B7E53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96" w:rsidRPr="00F0129F" w:rsidRDefault="00566096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96" w:rsidRPr="009B7E53" w:rsidRDefault="00566096" w:rsidP="009B7E5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материальных и финансовых резервов для ликвидации чрезвычайных ситуаций природного и техногенного характера</w:t>
            </w:r>
            <w:r w:rsidR="0027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9B7E53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8C63CD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заключении договоров гражданско-правового характера с физическими лицами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9B7E53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информации </w:t>
            </w:r>
          </w:p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F27761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информационном сопровождении деятельности ФГБОУ ВДЦ </w:t>
            </w:r>
            <w:r w:rsidR="0027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27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9B7E53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повышения квалификации и аттестации педагогических кадров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96" w:rsidRPr="009B7E53" w:rsidRDefault="00F27761" w:rsidP="009B7E5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09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75FC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Приказ «О создании аттестационной комиссии центра» (приказ № 168-у от 16.07.2019).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отдел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61" w:rsidRPr="0058774C" w:rsidRDefault="00EE2E5E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189-у от 04.03.2019 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обучения вожатых – 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 Школы по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дготовки вожатых» (весна /осень).</w:t>
            </w:r>
          </w:p>
          <w:p w:rsidR="00F27761" w:rsidRPr="0058774C" w:rsidRDefault="0058774C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456-у от 14.05.2019 «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к самостоятельной работе с детьми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ателей Школы подготовки вожатых» 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(весна 2019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761" w:rsidRPr="0058774C" w:rsidRDefault="0058774C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457-у от 14.05.2019 «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прохождении аттестации вожатыми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27761" w:rsidRPr="0058774C" w:rsidRDefault="00EE2E5E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1079-у от 08.10.2019 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вожатых-слушателей Школы подготовки вожатых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(осень 2019 года)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F27761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к самостоятельной работе с детьми вожатых-студентов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F27761" w:rsidRPr="0058774C" w:rsidRDefault="00F27761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форменной одежде работников ФГБОУ ВДЦ «Океан»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761" w:rsidRPr="0058774C" w:rsidRDefault="00F27761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526-у_ 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конкурса профессионального мастерства 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вожатый-студент лета – 2019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“»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761" w:rsidRPr="0058774C" w:rsidRDefault="00F27761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527-у_ 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конкурса профессионального мастерства 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вожатый ФГБОУ ВДЦ 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2019</w:t>
            </w:r>
            <w:r w:rsidR="0058774C"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5E2A" w:rsidRPr="00055E2A" w:rsidRDefault="00F27761" w:rsidP="00055E2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787-у от 26.07.2019_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обучения вожатых-волонтеров</w:t>
            </w:r>
            <w:r w:rsid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66096" w:rsidRPr="0058774C" w:rsidRDefault="00566096" w:rsidP="00183C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1093-у от 15.10.2019_Об организации обучения представителей Института летнего образования КНР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E551FD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общего и дополнительного образования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96" w:rsidRPr="008C7625" w:rsidRDefault="00566096" w:rsidP="00183C6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744-у от 18.07.2019_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комиссии по проверке готовности ФГБОУ ВДЦ 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новому 2019-2020 учебному года».</w:t>
            </w:r>
          </w:p>
          <w:p w:rsidR="00DB2146" w:rsidRPr="00055E2A" w:rsidRDefault="00566096" w:rsidP="00055E2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728-у от 16.07.2019_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утверждении состава аттестац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ионной комиссии ФГБОУ ВДЦ „Океан“».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образовательных программ</w:t>
            </w:r>
            <w:r w:rsidR="009C5B77"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25" w:rsidRPr="008C7625" w:rsidRDefault="009C5B77" w:rsidP="00183C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348-у от 12.04.2019 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семинара-практикума 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организации летнего отдыха в детском лагере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“»</w:t>
            </w:r>
            <w:r w:rsid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6096" w:rsidRPr="008C7625" w:rsidRDefault="009C5B77" w:rsidP="00183C6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841-у от 05.08.2019_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образовательного фестиваля</w:t>
            </w:r>
            <w:r w:rsidR="008C7625" w:rsidRPr="008C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355C09" w:rsidRDefault="00D75FB9" w:rsidP="00183C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9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обучения и </w:t>
            </w:r>
            <w:r w:rsidR="008C63CD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знаний по охране труда</w:t>
            </w:r>
            <w:r w:rsid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CD" w:rsidRPr="00355C09" w:rsidRDefault="008C63CD" w:rsidP="00183C6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09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221-у от 12.03.2019 </w:t>
            </w:r>
            <w:r w:rsid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комиссии по проведению контроля за состоянием условий труда на рабочих местах в структурных подразделениях ФГБОУ ВДЦ </w:t>
            </w:r>
            <w:r w:rsidR="00355C09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  <w:r w:rsidR="00355C09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“»</w:t>
            </w:r>
          </w:p>
        </w:tc>
      </w:tr>
      <w:tr w:rsidR="00D75FB9" w:rsidRPr="00F0129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эксплуатации и благоустройства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B77" w:rsidRPr="00055E2A" w:rsidRDefault="009C5B77" w:rsidP="00055E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09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165-у от 25.02.2019 </w:t>
            </w:r>
            <w:r w:rsidR="00355C09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Инструкции о порядке осмотров зданий и сооружений, эксплуатируемых в ФГБОУ ВДЦ Океан</w:t>
            </w:r>
            <w:r w:rsidR="00355C09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75FB9" w:rsidRPr="00F0129F">
        <w:trPr>
          <w:trHeight w:val="41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055E2A" w:rsidP="00C4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B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F0129F" w:rsidRDefault="00D75FB9" w:rsidP="0027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Дружина «Бригантина»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FB9" w:rsidRPr="00355C09" w:rsidRDefault="009C5B77" w:rsidP="00183C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профильном педагогическом отряде ФГБОУ ВДЦ «</w:t>
            </w:r>
            <w:r w:rsidR="00D66C6A"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Океан» (обновлено, доработано) </w:t>
            </w: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 года</w:t>
            </w:r>
            <w:r w:rsid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</w:tc>
      </w:tr>
    </w:tbl>
    <w:p w:rsidR="001F352E" w:rsidRPr="00D66C6A" w:rsidRDefault="001F352E" w:rsidP="001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FB9" w:rsidRPr="00D66C6A" w:rsidRDefault="00D75FB9" w:rsidP="00D75FB9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</w:p>
    <w:p w:rsidR="001F352E" w:rsidRPr="00D66C6A" w:rsidRDefault="001F352E" w:rsidP="00691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F352E" w:rsidRPr="00D66C6A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510D" w:rsidRPr="00C46AD4" w:rsidRDefault="00B5510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sz w:val="28"/>
          <w:szCs w:val="24"/>
        </w:rPr>
        <w:t xml:space="preserve">Информация </w:t>
      </w:r>
      <w:r w:rsidRPr="00C46AD4">
        <w:rPr>
          <w:rFonts w:ascii="Times New Roman" w:eastAsia="Calibri" w:hAnsi="Times New Roman" w:cs="Times New Roman"/>
          <w:b/>
          <w:sz w:val="28"/>
          <w:szCs w:val="24"/>
        </w:rPr>
        <w:t>о заключении</w:t>
      </w:r>
      <w:r w:rsidR="00C46AD4">
        <w:rPr>
          <w:rFonts w:ascii="Times New Roman" w:eastAsia="Calibri" w:hAnsi="Times New Roman" w:cs="Times New Roman"/>
          <w:b/>
          <w:sz w:val="28"/>
          <w:szCs w:val="24"/>
        </w:rPr>
        <w:t xml:space="preserve"> договоров и соглашений с партнё</w:t>
      </w:r>
      <w:r w:rsidRPr="00C46AD4">
        <w:rPr>
          <w:rFonts w:ascii="Times New Roman" w:eastAsia="Calibri" w:hAnsi="Times New Roman" w:cs="Times New Roman"/>
          <w:b/>
          <w:sz w:val="28"/>
          <w:szCs w:val="24"/>
        </w:rPr>
        <w:t>рами</w:t>
      </w:r>
    </w:p>
    <w:p w:rsidR="00B5510D" w:rsidRPr="00C46AD4" w:rsidRDefault="00B5510D" w:rsidP="00355C0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b/>
          <w:sz w:val="28"/>
          <w:szCs w:val="24"/>
        </w:rPr>
        <w:t>Период 01.01.201</w:t>
      </w:r>
      <w:r w:rsidR="00C00F9A" w:rsidRPr="00C46AD4"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="007A7266" w:rsidRPr="00C46AD4">
        <w:rPr>
          <w:rFonts w:ascii="Times New Roman" w:eastAsia="Calibri" w:hAnsi="Times New Roman" w:cs="Times New Roman"/>
          <w:b/>
          <w:sz w:val="28"/>
          <w:szCs w:val="24"/>
        </w:rPr>
        <w:t xml:space="preserve"> – 30.12</w:t>
      </w:r>
      <w:r w:rsidRPr="00C46AD4">
        <w:rPr>
          <w:rFonts w:ascii="Times New Roman" w:eastAsia="Calibri" w:hAnsi="Times New Roman" w:cs="Times New Roman"/>
          <w:b/>
          <w:sz w:val="28"/>
          <w:szCs w:val="24"/>
        </w:rPr>
        <w:t>.201</w:t>
      </w:r>
      <w:r w:rsidR="00C00F9A" w:rsidRPr="00C46AD4">
        <w:rPr>
          <w:rFonts w:ascii="Times New Roman" w:eastAsia="Calibri" w:hAnsi="Times New Roman" w:cs="Times New Roman"/>
          <w:b/>
          <w:sz w:val="28"/>
          <w:szCs w:val="24"/>
        </w:rPr>
        <w:t>9</w:t>
      </w:r>
    </w:p>
    <w:p w:rsidR="00B5510D" w:rsidRPr="00C46AD4" w:rsidRDefault="00691D8B" w:rsidP="00355C0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46AD4"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  <w:r w:rsidR="00355C09" w:rsidRPr="00C46AD4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Pr="00C46AD4">
        <w:rPr>
          <w:rFonts w:ascii="Times New Roman" w:eastAsia="Calibri" w:hAnsi="Times New Roman" w:cs="Times New Roman"/>
          <w:sz w:val="28"/>
          <w:szCs w:val="24"/>
        </w:rPr>
        <w:t>2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9055"/>
      </w:tblGrid>
      <w:tr w:rsidR="00A30505" w:rsidRPr="00C46AD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6AD4" w:rsidRPr="00C46AD4" w:rsidRDefault="00C46AD4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договора, соглашения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Договор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Генеральной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прокуратур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Сторон по реализации дополнительной общеобразовательной общеразвивающей программы «Юный правовед» с использованием в сетевой форме ресурсов Партнёра и ВДЦ «Океан», в отношении лиц, успешно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прошедших конкурсные процедуры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tabs>
                <w:tab w:val="left" w:pos="17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 о сотрудничестве с Ассоциацией 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Национальное Конгресс Бюро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целях привлечения международных мероприятий в Р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том числе с участием ВДЦ «Океан» как площадки для проведения мероприятий для детей и молодёжи, а так же в целях реализации федеральных и региональных программ и проектов, направленных на обеспечение информационной открытости потребностей образовательных организаций, Стороны в пределах своей компетенции и в соответствии с действующим законодательством РФ осуществляют взаимодействие и сотрудничество по направлениям, предусмотренным настоящим Соглашением, касающимся взаимного продвижения, обмена ин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формацией и деловыми контактами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Учебным центром подготовки младших специалистов ВМФ России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tabs>
                <w:tab w:val="left" w:pos="0"/>
                <w:tab w:val="left" w:pos="360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сфере патриотического воспитания детей и подростков, развитие и популяризация морских профессий, выявление и развитие спортивных, творческих способностей, поддержка одарённых детей, содействие и</w:t>
            </w:r>
            <w:r w:rsidR="0061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профессиональной ориентации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 о сотрудничестве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ГБОУ ДО «Областной центр внешкольной воспитательной работы»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образования с целью повышения профессионального уровня работы педагогического персонала детских оздоровительных лагерей круглосуточного и дневного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пребывания Сахалинской области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Шаньдунски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политехнически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развития и укрепления международных, партнерских отношений между ШПУ и ВДЦ «Океан» в области науки, образования, а также содействие развитию от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ношений молодё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 России и Китая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сотрудничестве 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Законодатель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собрание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Приморского края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продвижения принципов парламентаризма в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жной среде в целях развития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жного парламент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движения Приморского края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Хейлунцзян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образования, в том числе изучения и преподавания русского и китайского языков, с целью взаимных культурно-образовательных обменов на долговременной основе, продвижение русского и китайского языков, управление солидарности и дружбы, а также содействие развитию ко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нтактов между Россией и Китаем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«Афина-Паллада»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познавательного, образовательного туризма в целях знакомства с природными, историческими, культурными достопримечательностями Приморского края и гор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ода Воинской славы Владивостока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Комсомольского муниципального района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воспитательно-оздоровительной деятельности участников тематических образовательных программ, а также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взаимодействие при проведении совместных мероприятий в образовательной сфере за счет принимающей сто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роны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 о сотрудничестве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След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авлением Следственного комитета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 по Хабаровскому краю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в сфере организации досуга и отдыха в целях социального становления и сознательного выбора детьми сиротами, детьми, оказавшимися в трудной жизненной ситуации своего жизненного пути, формирования 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активной гражданской позиции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и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нформа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ционн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агентство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AmurMedia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образования с целью реализации социально-ориентированных проектов, сопровождения одар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ённых детей и талантливой молодё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жи, повышения их уровня медиаграмотности, развития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журналистики и медиасообщества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 о сотрудничестве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ОАО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ские железные дороги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отдыха и оздоровления детей школьного возраста с их участием в дополнительных общеобразовател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ьных общеразвивающих программах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ФГБОУ ВО «Российский экономический университет им. Г.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Плеханова»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реализации мероприятий и проектов для апробации дополнительных общеобразовательных программ нового поколения, а также совместной разработке программы развити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ВДЦ «Океан» на 2021 – 2030 годы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КГАУК «Приморская государственная картинная галерея»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в сфере образовательных задач в совместной творческой, организационной и иной деятельности, направленной на воспитание у детей интереса к изобразительному виду искусства, популяризация художественного наследия на основе собрания коллекции «Картинной галереи». Проведение для учащихся   передвижных выставок, 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экскурсий, лекций и мероприятий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ФГБОУ «Объединенная дирекция государственного природного биосферного заповедника 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Кедровая падь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ациональны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парк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Земля леопарда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им. Н.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Воронцова</w:t>
            </w:r>
            <w:r w:rsidR="00C46AD4"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экологического просвещения населения, формирования природоохранного мышления и экологической культуры граждан, а также развития регулируемого туризма и отдыха на особо охраняемой природной территории, путем организации и проведения эколо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го-просветительских мероприятий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266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молод</w:t>
            </w:r>
            <w:r w:rsidR="002660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жный</w:t>
            </w:r>
            <w:r w:rsidR="002660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Альянс «Ювентус» (Дани</w:t>
            </w:r>
            <w:r w:rsidR="00055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области образования с целью взаимных международных ку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льтурно-образовательных обменов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266079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филиалом 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ФГУП «Всероссийская государственная телевизионная и радиовещательная компания» «Государственная телевизионная и радиовещательная компания 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Владивосток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образования с целью реализации социально-ориентированных проектов, сопровождения одар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нных детей и талантливой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жи, повышения их уровня медиаграмотности, развития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журналистики и медиасообщества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ФГБОУ ВО «Российский государственный университет физической культуры, спорта, молод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 и туризма (ГЦОЛИФК)»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создания возможностей для выявления детей и молод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жи, проявивших выдающиеся способности, оказание им содействия в дальнейшем развитии и построении успешной карьеры в области науки и технологий, спорта, искусства в Российской Федерации, развитию дополнительного профессионального образования педагогических работников для работы с одар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нными детьми, в том числе по приоритетным направлениям научно-технологического развития Российской Федерации, а также реализация совместных проектов, научных исследований и разработок, позволяющих совершенствовать программы выявления детей и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жи, проявивших выдающиеся способности и программы их обучения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Избира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Приморского карая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организации мероприятий по повышению правовой культуры молодых и будущих избирателей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мент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молодёжи центрального комитета Союза народно-революционной молодёжи Лаос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образования с целью взаимных международных культурно-образовательных обменов, укрепления солидарности и дружбы, а также содействия развитию контактов между ВДЦ «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Океан» и Департаментом молодёжи</w:t>
            </w:r>
          </w:p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«Дальневосточное отделение Российской академии наук» и Приморская региональная организация профессионального союза работников Российской академии наук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в сфере реализации общественной познавательной миссии науки в целях популяризации и пропаганды, научных знаний, достижений науки и техники, программ поддержки научно-технического творчества среди детей и молод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Свердловск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91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коллеги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адвокатов «ЛОЙС» (Владивостокский филиал)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реализации проекта создания и эффективной деятельности правового информационно-консультативного центра (Правовой лаборатории) в целях реализации права граждан на получение квалифицированной юридической помощи, правового просвещения и формирования у детей и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 навы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 оказания юридической помощи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 казначейством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проведения совместных конференций, тренингов, курсов повышения кв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алификации и других мероприятий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F321B7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АНО «Центр Реализации Потенциала Личности 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Лидер Фильм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арт, медиа и киноиндустрии, а также деятельности по реализации различных тематических проектов и программ в области «Медиаобразования», «Кинопсихологии», «Кинообразования» с целью развития и поддержки одарённых, талантливых дете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й, подростков и молодёжи России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образовательно-оздоровительны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 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Зубрёнок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образован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ия, отдыха и оздоровления детей</w:t>
            </w:r>
          </w:p>
        </w:tc>
      </w:tr>
      <w:tr w:rsidR="00A30505" w:rsidRPr="00C46AD4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ФГБУ ПОО «Приморское государственное училище (техникум) олимпийского резерва»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развития физической культуры и спорта, детско-юношеского спорта, выявления и развития спортивных, творческих способностей, поддержки одарённых детей, содействия и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в профессиональной ориентации</w:t>
            </w:r>
          </w:p>
        </w:tc>
      </w:tr>
      <w:tr w:rsidR="00A30505" w:rsidRPr="00C46AD4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 о сотрудничестве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Ассоциаци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спортсменов «Мы родом из самбо»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развития физической культуры и спорта, популяризации борьбы самбо, детско-юношеского спорта, выявления и развития спортивных, творческих способностей, поддержки одарённых детей, содействия им в профессиональной ори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ентации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Главным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МЧС России по Приморскому краю и Дальневосточн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пожарно-спасательн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академи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–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Санкт-Петербургского университета ГПС МЧС России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в сфере укрепления партнёрских отношений в области патриотического воспитания подрастающего поколения, формирования культуры безопасности жизнедеятельности, популяризации деятельности спасателей и пожарных, пропаганды здорового 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образа жизни в молодёжной среде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Газпром газораспределение Дальний восток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Газификация объекта 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капитального строительства ВДЦ «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Океан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АНО «Туристическо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-информационный центр При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морского края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создания и развития единой общедоступной информационной среды в сфере туризма на территории РФ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«Централ Партнершип Сейлз Хаус»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совместного проекта «Территория Кино и Телевидения»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целях реализации ВДЦ «Океан»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государственной политики по воспитанию духовно-нравственных основ и здорового патриотизма среди детско-юношеской аудитории, развития детско-юношеского творчества и в целях проведения ООО «Централ Партнершип Сейлз Хаус» маркетингового исследования целевой зрительской аудитории с 10 до 16 лет для выявления вкусовых предпочтений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жной аудитории, формирования зрительского интереса и инвестиционной эффективности от дис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трибуции кинофильмов и сериалов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C46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«ГПМ КИТ»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совместного проекта «Территория Кино и Телевидения» в целях реализации ВДЦ «О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кеан»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государственной политики по воспитанию духовно-нравственных основ и здорового патриотизма среди детско-юношеской аудитории, развития детско-юношеского творчества и в целях проведения ООО «ГПМ КИТ» маркетингового исследования целевой зрительской аудитории с 10 до 16 лет для выявления вкусовых предпочтений молод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жной аудитории, формирования зрительского интереса и инвестиционной эффективности от дис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трибуции кинофильмов и сериалов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055E2A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  <w:r w:rsidR="00DB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321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 о сотрудничестве </w:t>
            </w:r>
            <w:r w:rsid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«Управляющая 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Славда</w:t>
            </w:r>
            <w:r w:rsidR="00F321B7"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F32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FB4E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в сфере развития и популяризации здорового образа жизни, питания, спорта детей и подростков, экологического просвещения, выявления и развития спортивных, творческих способностей, поддержки одар</w:t>
            </w:r>
            <w:r w:rsidR="00FB4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нных детей, содействия им в профессиональной ориен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тации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Всероссийское детско-юношеское военно-патриотическое обществен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ное движение «ЮНАРМИЯ»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rPr>
          <w:trHeight w:val="1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Национальный исследовательский технологический универ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ситет «МИСиС»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общественной деятельности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содействия развитию подрастающего поколения «Моло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жная Морская Лига»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 «Институт развития местных сообществ»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ОАО «Российские железные дороги»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корпорация по космической деятельности «Роскосмос»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общественной деятельности и уч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 «Фонд новых форм развития образования»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Следственный комитет Российской Федерации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МОСО «Федерация черлидинга Южного округа»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C52D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учебы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«Русское гео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графическое общество»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Публичное акционерное общество «Объединенная авиа</w:t>
            </w:r>
            <w:r w:rsid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строительная корпорация»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Ассоциация российских дипломатов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общественной 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союз педагогов-художников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Некоммерческая корпоративная организация «Ассоциация духовых оркестров и исполнителей на духовых и ударных </w:t>
            </w:r>
            <w:r w:rsidRP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инструментах </w:t>
            </w:r>
            <w:r w:rsidR="00631FCD" w:rsidRP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„</w:t>
            </w:r>
            <w:r w:rsidRP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Духовое общество</w:t>
            </w:r>
            <w:r w:rsidR="00631FCD" w:rsidRP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631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  <w:tr w:rsidR="00A30505" w:rsidRPr="00C46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5" w:rsidRPr="00C46AD4" w:rsidRDefault="00A30505" w:rsidP="00C4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  <w:r w:rsidR="00E056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3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и приёме обучающихся в ФГБОУ ВДЦ «Океан»</w:t>
            </w:r>
            <w:r w:rsidR="0063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«Росморпорт»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505" w:rsidRPr="00C46AD4" w:rsidRDefault="00A30505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A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производственной программой, за счет субсидии из федерального бюджета, предоставляемой ВДЦ «Океан» на финансовое обеспечение выполнения гос. задания на оказание гос. услуг, предоставить услуги обучающимся, достигшим выдающихся успехов в области культуры, искусства, науки, спорта, об</w:t>
            </w:r>
            <w:r w:rsidR="00611B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щественной деятельности и учёбы</w:t>
            </w:r>
          </w:p>
        </w:tc>
      </w:tr>
    </w:tbl>
    <w:p w:rsidR="00B5510D" w:rsidRPr="00D66C6A" w:rsidRDefault="00B5510D" w:rsidP="00B5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3A" w:rsidRPr="00D66C6A" w:rsidRDefault="00AF383A">
      <w:pPr>
        <w:rPr>
          <w:rFonts w:ascii="Times New Roman" w:eastAsia="Calibri" w:hAnsi="Times New Roman" w:cs="Times New Roman"/>
        </w:rPr>
      </w:pPr>
    </w:p>
    <w:p w:rsidR="00B5510D" w:rsidRPr="00611BCD" w:rsidRDefault="00B5510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611BCD">
        <w:rPr>
          <w:rFonts w:ascii="Times New Roman" w:eastAsia="Calibri" w:hAnsi="Times New Roman" w:cs="Times New Roman"/>
          <w:sz w:val="28"/>
        </w:rPr>
        <w:t xml:space="preserve">Информация </w:t>
      </w:r>
      <w:r w:rsidRPr="00611BCD">
        <w:rPr>
          <w:rFonts w:ascii="Times New Roman" w:eastAsia="Calibri" w:hAnsi="Times New Roman" w:cs="Times New Roman"/>
          <w:b/>
          <w:sz w:val="28"/>
        </w:rPr>
        <w:t>о публикациях сотрудников</w:t>
      </w:r>
    </w:p>
    <w:p w:rsidR="00B5510D" w:rsidRPr="00611BCD" w:rsidRDefault="00B5510D" w:rsidP="00611B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611BCD">
        <w:rPr>
          <w:rFonts w:ascii="Times New Roman" w:eastAsia="Calibri" w:hAnsi="Times New Roman" w:cs="Times New Roman"/>
          <w:b/>
          <w:sz w:val="28"/>
        </w:rPr>
        <w:t>Период 01.01.201</w:t>
      </w:r>
      <w:r w:rsidR="00691D8B" w:rsidRPr="00611BCD">
        <w:rPr>
          <w:rFonts w:ascii="Times New Roman" w:eastAsia="Calibri" w:hAnsi="Times New Roman" w:cs="Times New Roman"/>
          <w:b/>
          <w:sz w:val="28"/>
        </w:rPr>
        <w:t>9</w:t>
      </w:r>
      <w:r w:rsidRPr="00611BCD">
        <w:rPr>
          <w:rFonts w:ascii="Times New Roman" w:eastAsia="Calibri" w:hAnsi="Times New Roman" w:cs="Times New Roman"/>
          <w:b/>
          <w:sz w:val="28"/>
        </w:rPr>
        <w:t xml:space="preserve"> – 30.</w:t>
      </w:r>
      <w:r w:rsidR="007A7266" w:rsidRPr="00611BCD">
        <w:rPr>
          <w:rFonts w:ascii="Times New Roman" w:eastAsia="Calibri" w:hAnsi="Times New Roman" w:cs="Times New Roman"/>
          <w:b/>
          <w:sz w:val="28"/>
        </w:rPr>
        <w:t>12</w:t>
      </w:r>
      <w:r w:rsidRPr="00611BCD">
        <w:rPr>
          <w:rFonts w:ascii="Times New Roman" w:eastAsia="Calibri" w:hAnsi="Times New Roman" w:cs="Times New Roman"/>
          <w:b/>
          <w:sz w:val="28"/>
        </w:rPr>
        <w:t>.201</w:t>
      </w:r>
      <w:r w:rsidR="00691D8B" w:rsidRPr="00611BCD">
        <w:rPr>
          <w:rFonts w:ascii="Times New Roman" w:eastAsia="Calibri" w:hAnsi="Times New Roman" w:cs="Times New Roman"/>
          <w:b/>
          <w:sz w:val="28"/>
        </w:rPr>
        <w:t>9</w:t>
      </w:r>
    </w:p>
    <w:p w:rsidR="00B5510D" w:rsidRPr="00611BCD" w:rsidRDefault="00B5510D" w:rsidP="00611BC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611BCD">
        <w:rPr>
          <w:rFonts w:ascii="Times New Roman" w:eastAsia="Calibri" w:hAnsi="Times New Roman" w:cs="Times New Roman"/>
          <w:sz w:val="28"/>
        </w:rPr>
        <w:t xml:space="preserve">Приложение </w:t>
      </w:r>
      <w:r w:rsidR="00611BCD" w:rsidRPr="00611BCD">
        <w:rPr>
          <w:rFonts w:ascii="Times New Roman" w:eastAsia="Calibri" w:hAnsi="Times New Roman" w:cs="Times New Roman"/>
          <w:sz w:val="28"/>
        </w:rPr>
        <w:t xml:space="preserve">№ </w:t>
      </w:r>
      <w:r w:rsidR="00691D8B" w:rsidRPr="00611BCD">
        <w:rPr>
          <w:rFonts w:ascii="Times New Roman" w:eastAsia="Calibri" w:hAnsi="Times New Roman" w:cs="Times New Roman"/>
          <w:sz w:val="28"/>
        </w:rPr>
        <w:t>3</w:t>
      </w:r>
    </w:p>
    <w:tbl>
      <w:tblPr>
        <w:tblpPr w:leftFromText="180" w:rightFromText="180" w:vertAnchor="text" w:tblpX="-34" w:tblpY="1"/>
        <w:tblOverlap w:val="never"/>
        <w:tblW w:w="14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45"/>
        <w:gridCol w:w="4137"/>
        <w:gridCol w:w="1689"/>
        <w:gridCol w:w="6520"/>
        <w:gridCol w:w="1654"/>
      </w:tblGrid>
      <w:tr w:rsidR="00B5510D" w:rsidRPr="00611BCD">
        <w:trPr>
          <w:cantSplit/>
          <w:trHeight w:val="690"/>
          <w:tblHeader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BCD" w:rsidRPr="00611BCD" w:rsidRDefault="00611BC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10D" w:rsidRPr="00611BCD" w:rsidRDefault="00B5510D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</w:t>
            </w:r>
            <w:r w:rsid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 в печатных листах или страницах</w:t>
            </w:r>
          </w:p>
        </w:tc>
      </w:tr>
      <w:tr w:rsidR="00B5510D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10D" w:rsidRPr="00CE2F54" w:rsidRDefault="00532711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психолого</w:t>
            </w:r>
            <w:r w:rsidR="00CE2F54" w:rsidRPr="00CE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педагогического сопровождения</w:t>
            </w:r>
          </w:p>
        </w:tc>
      </w:tr>
      <w:tr w:rsidR="00752D7E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7E" w:rsidRPr="00611BCD" w:rsidRDefault="00752D7E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7E" w:rsidRPr="00611BCD" w:rsidRDefault="00752D7E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Телушкина Е.</w:t>
            </w:r>
            <w:r w:rsid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611BCD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</w:t>
            </w:r>
            <w:r w:rsid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связи организационной лояль</w:t>
            </w:r>
            <w:r w:rsid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мотивации сотрудников Все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 w:rsidR="00611BCD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детского центра „Оке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611BCD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ан“» (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611BCD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Владивосток, апрель 2019 г.)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7E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752D7E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7E" w:rsidRPr="00611BCD" w:rsidRDefault="00752D7E" w:rsidP="0070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Телушкина</w:t>
            </w:r>
            <w:r w:rsidR="006723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«Исследование связи организационной 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лояльности и мотивации сотрудников Всеросси</w:t>
            </w:r>
            <w:r w:rsidR="00CE2F54"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детского центра „Океан“»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VIII 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аучно-практической конференции студентов и аспирантов «Актуальные проблемы гуманитарных и социальных наук»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7E" w:rsidRPr="00611BCD" w:rsidRDefault="00752D7E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0,4 п.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Корябкина Е. В. Методическое издание «</w:t>
            </w:r>
            <w:r w:rsidR="007C6B2B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диагностика в процессе индивидуализации </w:t>
            </w:r>
            <w:r w:rsidR="007C6B2B"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 участников программ ВДЦ 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7C6B2B"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“»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C6B2B"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Корябкина</w:t>
            </w:r>
            <w:r w:rsidR="006723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 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диагностика в процессе индивидуализации сопровождения участников программ ВДЦ </w:t>
            </w:r>
            <w:r w:rsidR="00CE2F54"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„Океан“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». –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Владивосток: ООО Типография «Африка», 2019. 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с.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1,5 п.</w:t>
            </w:r>
            <w:r w:rsid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CE2F54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Корябкина Е. 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чебно-методическое издание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лоция вожатого „Жизненные сокровища трудного ребёнка“»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Корябкина</w:t>
            </w:r>
            <w:r w:rsidR="006723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="00672310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лоция вожатого. Жизненные сокровища трудного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Владивосток: ООО Типография «Африка», 2019. – 40 с.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EC">
              <w:rPr>
                <w:rFonts w:ascii="Times New Roman" w:eastAsia="Times New Roman" w:hAnsi="Times New Roman" w:cs="Times New Roman"/>
                <w:sz w:val="24"/>
                <w:szCs w:val="24"/>
              </w:rPr>
              <w:t>1 п. л.</w:t>
            </w:r>
          </w:p>
        </w:tc>
      </w:tr>
      <w:tr w:rsidR="00CE2F54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навигаторы участников тематических образовательных программ ВДЦ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«Океанская лисица»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EC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Корябкина Е. В., Телушкина Е. А., Швед А. В., Тюканько А. А.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F54" w:rsidRPr="00611BCD" w:rsidRDefault="00CE2F54" w:rsidP="00CE2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sz w:val="24"/>
                <w:szCs w:val="24"/>
              </w:rPr>
              <w:t>35 навига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</w:tr>
      <w:tr w:rsidR="007C6B2B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образовательных программ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Крамар 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«Развитие проектировочных компетенций у подростков при организации поисковой деятельности во Всероссийском детском центре 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„Океан“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DEC">
              <w:rPr>
                <w:rFonts w:ascii="Times New Roman" w:hAnsi="Times New Roman" w:cs="Times New Roman"/>
                <w:sz w:val="24"/>
                <w:szCs w:val="24"/>
              </w:rPr>
              <w:t>«Дом учащейся молод</w:t>
            </w:r>
            <w:r w:rsidR="00CE2F54" w:rsidRPr="00B02DEC">
              <w:rPr>
                <w:rFonts w:ascii="Times New Roman" w:hAnsi="Times New Roman" w:cs="Times New Roman"/>
                <w:sz w:val="24"/>
                <w:szCs w:val="24"/>
              </w:rPr>
              <w:t>ёжи». – С</w:t>
            </w:r>
            <w:r w:rsidRPr="00B02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2F54" w:rsidRPr="00B02DEC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Pr="00B02DE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CE2F54" w:rsidRPr="00B0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D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Крамар 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образование и просвещение: современные вызовы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Материалы Всероссийского фестиваля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23-24 апреля 2019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Сборник «Программы педагогов»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Редакторская группа: Г.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A30505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Зубарева, </w:t>
            </w:r>
          </w:p>
          <w:p w:rsidR="007C6B2B" w:rsidRPr="00611BCD" w:rsidRDefault="007C6B2B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Б. Крамар, И.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30505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Герасьянова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ООО Типография «Африка», 2019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209 с.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Крамар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>Статья «Разработка и реализация исследовательских прог</w:t>
            </w:r>
            <w:r w:rsidR="00291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рамм для школьников в ВДЦ </w:t>
            </w:r>
            <w:r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„Океан“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Материалы семинара-практикума по теме «Формы и методы работы с временным детским коллективом», 2019 г.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</w:tr>
      <w:tr w:rsidR="007C6B2B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основ экологической культуры у подростков в условиях временного детского коллектива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7C6B2B"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CE2F54" w:rsidRDefault="007C6B2B" w:rsidP="00CE2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Камилова</w:t>
            </w:r>
            <w:r w:rsidR="006723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О.«Актуальные вопросы в науке и практике». Сборник статей по материалам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международной научн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о-практической конференции ( г.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Самара).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Уфа: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Изд.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Дендра,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234с.</w:t>
            </w:r>
            <w:hyperlink r:id="rId12" w:history="1"/>
            <w:r w:rsidRP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процесса формирования основ экологической культуры у подростков в условиях ВДК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Электронная</w:t>
            </w:r>
            <w:r w:rsidR="007C6B2B"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CE2F54" w:rsidRDefault="007C6B2B" w:rsidP="00CE2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Камилова</w:t>
            </w:r>
            <w:r w:rsidR="006723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 «Думский Вестник: теория и практика  дополнительного образования»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CE2F54"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(1). –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– Режим доступа: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CE2F5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http://dumspb.ru/files/files/DUMVestnik12-print.pdf</w:t>
              </w:r>
            </w:hyperlink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E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самопонимания старшего подростка в условиях 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>ВДЦ «Океан» посредством диалога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CE2F54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Электронная</w:t>
            </w:r>
            <w:r w:rsidR="007C6B2B"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CE2F54" w:rsidRDefault="007C6B2B" w:rsidP="00CE2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Буренок</w:t>
            </w:r>
            <w:r w:rsidR="006723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«Думский Вестник: теория и практика  дополнительного образования»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(1)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–</w:t>
            </w:r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2019.</w:t>
            </w:r>
            <w:r w:rsid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Режим доступа: </w:t>
            </w:r>
            <w:hyperlink r:id="rId14" w:history="1">
              <w:r w:rsidRPr="00CE2F5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http://dumspb.ru/files/files/DUMVestnik12-print.pdf</w:t>
              </w:r>
            </w:hyperlink>
            <w:r w:rsidRPr="00CE2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E2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</w:tr>
      <w:tr w:rsidR="007C6B2B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CE2F54" w:rsidRDefault="007C6B2B" w:rsidP="00CE2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методической работы, подготовки и повышения квалификации </w:t>
            </w:r>
            <w:r w:rsidR="00CE2F54" w:rsidRPr="00CE2F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611BCD">
              <w:rPr>
                <w:b w:val="0"/>
              </w:rPr>
              <w:t>Косолапова Ю.</w:t>
            </w:r>
            <w:r w:rsidR="00CE2F54">
              <w:rPr>
                <w:b w:val="0"/>
              </w:rPr>
              <w:t xml:space="preserve"> </w:t>
            </w:r>
            <w:r w:rsidRPr="00611BCD">
              <w:rPr>
                <w:b w:val="0"/>
              </w:rPr>
              <w:t xml:space="preserve">В. </w:t>
            </w:r>
            <w:r w:rsidR="00AD5AB8">
              <w:rPr>
                <w:b w:val="0"/>
              </w:rPr>
              <w:t>«</w:t>
            </w:r>
            <w:r w:rsidRPr="00611BCD">
              <w:rPr>
                <w:b w:val="0"/>
              </w:rPr>
              <w:t>Обновление профессиональной деятельности учителя в условиях в</w:t>
            </w:r>
            <w:r w:rsidR="00AD5AB8">
              <w:rPr>
                <w:b w:val="0"/>
              </w:rPr>
              <w:t>ведения ФГОС общего образования»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42001D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  <w:p w:rsidR="007C6B2B" w:rsidRPr="00611BCD" w:rsidRDefault="007C6B2B" w:rsidP="00CE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611BCD">
              <w:rPr>
                <w:b w:val="0"/>
              </w:rPr>
              <w:t>Образование и педагогическое мастерство: Избранные труды // под редакцией А.</w:t>
            </w:r>
            <w:r w:rsidR="00CE2F54">
              <w:rPr>
                <w:b w:val="0"/>
              </w:rPr>
              <w:t xml:space="preserve"> </w:t>
            </w:r>
            <w:r w:rsidRPr="00611BCD">
              <w:rPr>
                <w:b w:val="0"/>
              </w:rPr>
              <w:t xml:space="preserve">В. Петрунько. – Владивосток: Издательство ГАУ ДПО ПК ИРО, 2019. </w:t>
            </w:r>
            <w:r w:rsidR="00CE2F54">
              <w:rPr>
                <w:b w:val="0"/>
              </w:rPr>
              <w:t xml:space="preserve">– </w:t>
            </w:r>
            <w:r w:rsidRPr="00611BCD">
              <w:rPr>
                <w:b w:val="0"/>
              </w:rPr>
              <w:t xml:space="preserve">С.94-104.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pStyle w:val="BodyText"/>
              <w:spacing w:before="0" w:after="0"/>
              <w:jc w:val="center"/>
              <w:rPr>
                <w:b w:val="0"/>
              </w:rPr>
            </w:pPr>
            <w:r w:rsidRPr="00611BCD">
              <w:rPr>
                <w:b w:val="0"/>
              </w:rPr>
              <w:t>11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611BCD">
              <w:rPr>
                <w:b w:val="0"/>
              </w:rPr>
              <w:t>Косолапова Ю.</w:t>
            </w:r>
            <w:r w:rsidR="00CE2F54">
              <w:rPr>
                <w:b w:val="0"/>
              </w:rPr>
              <w:t xml:space="preserve"> </w:t>
            </w:r>
            <w:r w:rsidRPr="00611BCD">
              <w:rPr>
                <w:b w:val="0"/>
              </w:rPr>
              <w:t>В. Статья «Глубина профессиональной рефлексии как индикатор качества педагогической деятельности»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42001D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педагогическое мастерство: Избранные труды // под редакцией А.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В. Петрунько. – Владивосток: Издательство ГАУ ДПО ПК ИРО, 2019.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С.66-70.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Морозова С.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метапредметности и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их реализации на уроках истории»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«Солнечный св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ет», «Педагогика и образование». Режим доступа: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https://solncesvet.ru/печатное-издание/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Морозова С.</w:t>
            </w:r>
            <w:r w:rsidR="00CE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инструменты педагога для формирования основ системного мышления на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уроках истории и обществознания»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Сборник «Академия Педагогических Знаний»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Дехаль С.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«Особенности профессионально значимых качеств личности педагога»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«Вопросы педагогики» // Вопросы педагогики.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М., 2019.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Косолапова Ю.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В., Морозова С.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Ю. «Модель метапредметной образова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тельной среды: от замысла к практике»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ал «Думский вестник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: теория и практика дополнительного образования»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Мальцев А.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527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Андрогогические условия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ссионального развития педагогов»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Вопросы педагогики.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– 2019.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7. – С.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103-108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6 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Илюхина М.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С. «Образовательная программа как механизм реализации педагогической деятельности»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«Думский вестник: теория и практика допо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лнительного образования». – № 2 (12). –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Карпуше</w:t>
            </w:r>
            <w:r w:rsidR="00291527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С. Сценарий «Эмоциона</w:t>
            </w:r>
            <w:r w:rsidR="00A30505" w:rsidRPr="00611B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ьный интеллект и его структура»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="00291527">
              <w:rPr>
                <w:rFonts w:ascii="Times New Roman" w:hAnsi="Times New Roman" w:cs="Times New Roman"/>
                <w:sz w:val="24"/>
                <w:szCs w:val="24"/>
              </w:rPr>
              <w:t xml:space="preserve">океанских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сценар</w:t>
            </w:r>
            <w:r w:rsidR="002915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в «Грани X»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Косолапова Ю.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В., Морозова С.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Ю. Книга «Умы для страны. Интеграция общего и дополнительного образ</w:t>
            </w:r>
            <w:r w:rsidR="00A30505" w:rsidRPr="00611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вания: опыт создания метапредметной образвательной среды»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Владивосток: ООО Типография «Африка», 2019. 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80 стр.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80 стр.</w:t>
            </w:r>
          </w:p>
        </w:tc>
      </w:tr>
      <w:tr w:rsidR="007C6B2B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611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Дехаль С.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Г. «О профессиональном развитии педагогов в контексте задач обновления образования»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AD5AB8" w:rsidP="00AD5A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педагогики. – 2019 –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2B" w:rsidRPr="00611BCD">
              <w:rPr>
                <w:rFonts w:ascii="Times New Roman" w:hAnsi="Times New Roman" w:cs="Times New Roman"/>
                <w:sz w:val="24"/>
                <w:szCs w:val="24"/>
              </w:rPr>
              <w:t>6-2. – С. 34-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B2B" w:rsidRPr="00611BCD" w:rsidRDefault="007C6B2B" w:rsidP="00CE2F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 стр.</w:t>
            </w:r>
          </w:p>
        </w:tc>
      </w:tr>
      <w:tr w:rsidR="0042001D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Учебно-воспитательный отдел</w:t>
            </w:r>
          </w:p>
        </w:tc>
      </w:tr>
      <w:tr w:rsidR="0042001D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Е.</w:t>
            </w:r>
            <w:r w:rsidR="00AD5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="00AD5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вожатых ВДЦ </w:t>
            </w:r>
            <w:r w:rsidR="00AD5AB8" w:rsidRPr="00CE2F54">
              <w:rPr>
                <w:rFonts w:ascii="Times New Roman" w:eastAsia="Times New Roman" w:hAnsi="Times New Roman" w:cs="Times New Roman"/>
                <w:sz w:val="24"/>
                <w:szCs w:val="24"/>
              </w:rPr>
              <w:t>„Океан“</w:t>
            </w:r>
            <w:r w:rsidR="00AD5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как социальный лифт</w:t>
            </w:r>
            <w:r w:rsidR="00AD5A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Материалы 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VIII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Международной научно-практической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конференции «50 лет рядом: социальное партн</w:t>
            </w:r>
            <w:r w:rsidR="00AD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ё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рство как ресурс для построения полноценного многовекторного и открытого образовательного процесса» </w:t>
            </w:r>
            <w:r w:rsidR="00AD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(16-18 августа 2019 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г.</w:t>
            </w:r>
            <w:r w:rsidR="00AD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НДЦ «Зубр</w:t>
            </w:r>
            <w:r w:rsidR="00AD5A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ёнок»)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3 стр.</w:t>
            </w:r>
          </w:p>
        </w:tc>
      </w:tr>
      <w:tr w:rsidR="0042001D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310" w:rsidRPr="00611BCD" w:rsidRDefault="0042001D" w:rsidP="00B0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разработки и научно-методического сопровождения программ</w:t>
            </w:r>
          </w:p>
        </w:tc>
      </w:tr>
      <w:tr w:rsidR="0042001D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98394B" w:rsidRDefault="004F0FF1" w:rsidP="0098394B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2001D" w:rsidRPr="0061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индивидуального 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обра</w:t>
            </w:r>
            <w:r w:rsidR="00AD5AB8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зовательного маршрута участником смены ВДЦ </w:t>
            </w:r>
            <w:r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Океан</w:t>
            </w:r>
            <w:r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химии</w:t>
            </w:r>
            <w:r w:rsidR="00AD5AB8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</w:t>
            </w:r>
            <w:r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Карты моих возможностей</w:t>
            </w:r>
            <w:r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42001D" w:rsidRPr="004F0FF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="00A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ование детей: векторы развития // 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международной научно-практической конференции</w:t>
            </w:r>
            <w:r w:rsidR="00A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ФГБОУ В</w:t>
            </w:r>
            <w:r w:rsidR="00A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ДЦ «Океан». – Владивосток: ООО 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Типография «Африка», 2019. – С. 168-174.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AD5AB8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 </w:t>
            </w:r>
            <w:r w:rsidR="0042001D" w:rsidRPr="00611B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1D" w:rsidRPr="00611B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42001D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F0FF1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01D" w:rsidRPr="00611BCD">
              <w:rPr>
                <w:rFonts w:ascii="Times New Roman" w:hAnsi="Times New Roman" w:cs="Times New Roman"/>
                <w:sz w:val="24"/>
                <w:szCs w:val="24"/>
              </w:rPr>
              <w:t>Лаборатория виртуальной и дополненной реальности как модель открытого об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разовательного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CB76CA" w:rsidRDefault="00AD5AB8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монография РИНЦ. – </w:t>
            </w:r>
            <w:r w:rsidR="0042001D" w:rsidRPr="00CB76CA">
              <w:rPr>
                <w:rFonts w:ascii="Times New Roman" w:hAnsi="Times New Roman" w:cs="Times New Roman"/>
                <w:sz w:val="24"/>
                <w:szCs w:val="24"/>
              </w:rPr>
              <w:t>Владивосток: Издательство Дальневосточного федерального университета, 2019. – 1 CD-ROM. – Загл. с титул. экр. – ISBN 978-5-7444-4603-1. – Текст: электронный.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5" w:history="1">
              <w:r w:rsidR="00CB76CA" w:rsidRPr="00CB76C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https://www.dvfu.ru/upload/medialibrary/0ba/Т.Д. Лавриненко и др. Лаборатория виртуальной и дополненной реальности как модель открытого образовательного пространства.pdf</w:t>
              </w:r>
            </w:hyperlink>
            <w:r w:rsidR="0042001D" w:rsidRPr="00CB76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01D" w:rsidRPr="00611BCD" w:rsidRDefault="0042001D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12,9 п.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как условие обучения младших школьников умению находить проблему исслед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ования и формулировать его тему»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Ежемесячный международный научный журнал «LINGVO-SCIENCE» №</w:t>
            </w:r>
            <w:r w:rsidR="00AD5AB8" w:rsidRPr="00CB7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B76CA">
              <w:rPr>
                <w:rFonts w:ascii="Times New Roman" w:hAnsi="Times New Roman" w:cs="Times New Roman"/>
                <w:iCs/>
                <w:sz w:val="24"/>
                <w:szCs w:val="24"/>
              </w:rPr>
              <w:t>20/2018  – Варна, Болгария 2019. – С.10-14</w:t>
            </w:r>
            <w:r w:rsidR="00AD5AB8" w:rsidRPr="00CB76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Режим доступа: </w:t>
            </w:r>
            <w:hyperlink r:id="rId16" w:history="1">
              <w:r w:rsidRPr="00CB76CA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http://lingvo-science.ru/wp-content/uploads/2019/02/Lingvo_journal_9.pdf</w:t>
              </w:r>
            </w:hyperlink>
            <w:r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CB76CA"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(статья</w:t>
            </w:r>
            <w:r w:rsidR="005E264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CB76CA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РИНЦ)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</w:tr>
      <w:tr w:rsidR="00121310" w:rsidRPr="00AD5AB8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младших школьников умениям формулировать цель, гипотезу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в учебных исследованиях»</w:t>
            </w:r>
          </w:p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AD5AB8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 science –</w:t>
            </w:r>
            <w:r w:rsidR="00121310" w:rsidRPr="00611B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problems and achievements XVIII: Proceedings of the Conference/ North Charleston? 28-29.01.2019, Vol. 1 - Morrisville, NC, USA: Lulu Press, 2019, p. 58-66</w:t>
            </w:r>
            <w:r w:rsidRPr="00AD5A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AD5A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D5A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121310" w:rsidRPr="00611B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1310" w:rsidRPr="00AD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7" w:history="1">
              <w:r w:rsidR="00121310" w:rsidRPr="00AD5A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file:///C:/Users/</w:t>
              </w:r>
              <w:r w:rsidR="00121310" w:rsidRPr="00AD5A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</w:t>
              </w:r>
              <w:r w:rsidR="00121310" w:rsidRPr="00AD5A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/Downloads/99-1%20Academic%20science%20-%20problems%20and%20achievements%20XVIII%20(1).pdf</w:t>
              </w:r>
            </w:hyperlink>
            <w:r w:rsidR="00121310" w:rsidRPr="00611BCD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1310" w:rsidRPr="00611BC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 </w:t>
            </w:r>
            <w:r w:rsidR="00CB76CA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(</w:t>
            </w:r>
            <w:r w:rsidR="00CB76CA" w:rsidRPr="00611BC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статья</w:t>
            </w:r>
            <w:r w:rsidR="005E2645" w:rsidRPr="005E2645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,</w:t>
            </w:r>
            <w:r w:rsidR="00CB76CA" w:rsidRPr="0061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6CA" w:rsidRPr="00611BCD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="00CB76CA" w:rsidRPr="00CB7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AD5AB8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D5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AD5AB8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4F0FF1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поисковой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младших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21310"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</w:t>
            </w:r>
            <w:r w:rsidRPr="004F0FF1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  <w:p w:rsidR="00121310" w:rsidRPr="004F0FF1" w:rsidRDefault="00121310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1310" w:rsidRPr="004F0FF1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AD5AB8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современных исследований» </w:t>
            </w:r>
            <w:r w:rsidR="00CB76CA" w:rsidRPr="00CB76CA">
              <w:rPr>
                <w:rFonts w:ascii="Times New Roman" w:hAnsi="Times New Roman" w:cs="Times New Roman"/>
                <w:sz w:val="24"/>
                <w:szCs w:val="24"/>
              </w:rPr>
              <w:t>// Э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лектронное научно-прак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тическое периодическое издание.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Выпуск № 3-6 (30) (март, 2019). Научный центр «Орка», г. Омск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. – С. 104-109. – Режим доступа: </w:t>
            </w:r>
            <w:r w:rsidR="00403A68">
              <w:fldChar w:fldCharType="begin"/>
            </w:r>
            <w:r w:rsidR="006621DD">
              <w:instrText>HYPERLINK "https://orcacenter.ru/journals/modern-research/mr.2019.03.06.pdf" \t "_blank"</w:instrText>
            </w:r>
            <w:r w:rsidR="00403A68">
              <w:fldChar w:fldCharType="separate"/>
            </w:r>
            <w:r w:rsidRPr="00CB76CA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https://orcacenter.ru/journals/modern-research/mr.2019.03.06.pdf</w:t>
            </w:r>
            <w:r w:rsidR="00403A68">
              <w:fldChar w:fldCharType="end"/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статья</w:t>
            </w:r>
            <w:r w:rsidR="005E2645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>Культурные пробы как условие воспитания уважительных отноше</w:t>
            </w:r>
            <w:r w:rsidR="00AD5AB8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ний в классном коллективе»</w:t>
            </w:r>
          </w:p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Ежемесячны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й международный научный журнал 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LINGVO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Варна, Болгария. 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 С.14-17. 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– № 20/2019. – Режим доступа: </w:t>
            </w:r>
            <w:hyperlink r:id="rId18" w:history="1"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file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:///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Users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/Александр/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Documents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/КОНКУРС/2019/стптья%20с%20Левочкиной%20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Lingvo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_5.</w:t>
              </w:r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pdf</w:t>
              </w:r>
            </w:hyperlink>
            <w:r w:rsidRPr="00CB76CA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AD5AB8"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(</w:t>
            </w:r>
            <w:r w:rsidRPr="00CB76C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статья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 стр.</w:t>
            </w:r>
          </w:p>
        </w:tc>
      </w:tr>
      <w:tr w:rsidR="00121310" w:rsidRPr="00611BCD">
        <w:trPr>
          <w:trHeight w:val="13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4F0FF1" w:rsidP="004F0FF1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>Организация проектной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="00121310" w:rsidRPr="004F0FF1">
              <w:rPr>
                <w:rFonts w:ascii="Times New Roman" w:hAnsi="Times New Roman"/>
                <w:sz w:val="24"/>
                <w:szCs w:val="24"/>
              </w:rPr>
              <w:t xml:space="preserve">учащихся во Всероссийском детском центре </w:t>
            </w:r>
            <w:r w:rsidRPr="004F0FF1">
              <w:rPr>
                <w:rFonts w:ascii="Times New Roman" w:hAnsi="Times New Roman"/>
                <w:sz w:val="24"/>
                <w:szCs w:val="24"/>
              </w:rPr>
              <w:t>„</w:t>
            </w:r>
            <w:r w:rsidR="00121310" w:rsidRPr="004F0FF1">
              <w:rPr>
                <w:rFonts w:ascii="Times New Roman" w:hAnsi="Times New Roman"/>
                <w:sz w:val="24"/>
                <w:szCs w:val="24"/>
              </w:rPr>
              <w:t>Океан</w:t>
            </w:r>
            <w:r w:rsidRPr="004F0FF1">
              <w:rPr>
                <w:rFonts w:ascii="Times New Roman" w:hAnsi="Times New Roman"/>
                <w:sz w:val="24"/>
                <w:szCs w:val="24"/>
              </w:rPr>
              <w:t>“</w:t>
            </w:r>
            <w:r w:rsidR="00121310" w:rsidRPr="004F0FF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 xml:space="preserve"> основе интеграции допо</w:t>
            </w:r>
            <w:r>
              <w:rPr>
                <w:rFonts w:ascii="Times New Roman" w:hAnsi="Times New Roman"/>
                <w:sz w:val="24"/>
                <w:szCs w:val="24"/>
              </w:rPr>
              <w:t>лнительного обра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зования и школы»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>зование детей: векторы развития //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научно-практической конференции ФГБОУ 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ВДЦ «Океан». – Владивосток; ООО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Типография «Африка», 2019. </w:t>
            </w:r>
            <w:r w:rsidR="00AD5AB8"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С. 145-154 (оформляется в РИНЦ)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Style w:val="Hyperlink"/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 xml:space="preserve">Взаимное действие субъектов образовательного процесса в логике понимания </w:t>
            </w:r>
            <w:r>
              <w:rPr>
                <w:rFonts w:ascii="Times New Roman" w:hAnsi="Times New Roman"/>
                <w:sz w:val="24"/>
                <w:szCs w:val="24"/>
              </w:rPr>
              <w:t>ими содержания образования»</w:t>
            </w:r>
          </w:p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Expo: Образование для будущего. Сборник 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материалов участников конф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еренции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ресурс]. – Электрон. текстовые дан. (1 файл pdf: 238 с.). 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СПб.: Из-во «Международные образовательные проекты», 2019.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 xml:space="preserve"> – С.230-234. – Режим доступа: </w:t>
            </w:r>
            <w:hyperlink r:id="rId19" w:history="1">
              <w:r w:rsidRPr="00CB76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https://xtern.ru/sites/default/files/wysiwyg/user19009/sbornik_edexpo-2019.pdf</w:t>
              </w:r>
            </w:hyperlink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21310" w:rsidRPr="00611BCD">
              <w:rPr>
                <w:rFonts w:ascii="Times New Roman" w:hAnsi="Times New Roman"/>
                <w:sz w:val="24"/>
                <w:szCs w:val="24"/>
              </w:rPr>
              <w:t>Развитие субъектной позиции подростков в условиях сетевого образовательного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21310" w:rsidRPr="00611B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CB76CA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6CA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Сетевое образовательное взаимодействие в подготовке педагога информационного общества» //</w:t>
            </w:r>
            <w:r w:rsidR="00CB7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6C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М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еждународной научно-практической конференции </w:t>
            </w:r>
            <w:r w:rsid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25-26 октября 2019</w:t>
            </w:r>
            <w:r w:rsid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CB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338-346 (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6CA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4F0FF1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BCD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>Петрова</w:t>
            </w:r>
            <w:r w:rsidR="00672310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>,</w:t>
            </w:r>
            <w:r w:rsidRPr="00611BCD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 xml:space="preserve"> Г.</w:t>
            </w:r>
            <w:r w:rsidR="004F0FF1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 xml:space="preserve"> </w:t>
            </w:r>
            <w:r w:rsidRPr="00611BCD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 xml:space="preserve">Н. </w:t>
            </w:r>
            <w:r w:rsidR="004F0FF1">
              <w:rPr>
                <w:rFonts w:ascii="Times New Roman" w:hAnsi="Times New Roman"/>
                <w:color w:val="2B1E1B"/>
                <w:sz w:val="24"/>
                <w:szCs w:val="24"/>
                <w:shd w:val="clear" w:color="auto" w:fill="FFFFFF"/>
              </w:rPr>
              <w:t>«</w:t>
            </w:r>
            <w:r w:rsidRPr="00611BCD">
              <w:rPr>
                <w:rFonts w:ascii="Times New Roman" w:hAnsi="Times New Roman"/>
                <w:sz w:val="24"/>
                <w:szCs w:val="24"/>
              </w:rPr>
              <w:t>Сетевое педагоги</w:t>
            </w:r>
            <w:r w:rsidR="004F0F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/>
                <w:sz w:val="24"/>
                <w:szCs w:val="24"/>
              </w:rPr>
              <w:t>чес</w:t>
            </w:r>
            <w:r w:rsidR="004F0FF1">
              <w:rPr>
                <w:rFonts w:ascii="Times New Roman" w:hAnsi="Times New Roman"/>
                <w:sz w:val="24"/>
                <w:szCs w:val="24"/>
              </w:rPr>
              <w:t>кое взаимодействие как событие»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bCs/>
                <w:color w:val="2B1E1B"/>
                <w:sz w:val="24"/>
                <w:szCs w:val="24"/>
              </w:rPr>
              <w:t>Сетевое образовательное взаимодействие в подготовке педагога информационного общества» //</w:t>
            </w:r>
            <w:r w:rsidR="00CB76CA">
              <w:rPr>
                <w:rFonts w:ascii="Times New Roman" w:hAnsi="Times New Roman" w:cs="Times New Roman"/>
                <w:bCs/>
                <w:color w:val="2B1E1B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bCs/>
                <w:color w:val="2B1E1B"/>
                <w:sz w:val="24"/>
                <w:szCs w:val="24"/>
              </w:rPr>
              <w:t xml:space="preserve">Материалы </w:t>
            </w:r>
            <w:r w:rsidRPr="00BC4FA7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>международной</w:t>
            </w:r>
            <w:r w:rsidRPr="00611BCD">
              <w:rPr>
                <w:rFonts w:ascii="Times New Roman" w:hAnsi="Times New Roman" w:cs="Times New Roman"/>
                <w:b/>
                <w:i/>
                <w:color w:val="2B1E1B"/>
                <w:sz w:val="24"/>
                <w:szCs w:val="24"/>
                <w:shd w:val="clear" w:color="auto" w:fill="FFFFFF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 xml:space="preserve">научно-практической конференции </w:t>
            </w:r>
            <w:r w:rsidR="00CB76CA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>(25-26 октября 2019). –</w:t>
            </w:r>
            <w:r w:rsidRPr="00611BCD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 xml:space="preserve"> С.</w:t>
            </w:r>
            <w:r w:rsidR="00BC4FA7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  <w:t>301-307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статья РИНЦ</w:t>
            </w:r>
            <w:r w:rsidR="00CB7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рефлексии у будущих вожатых Всероссийского детского центра «Океан»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pStyle w:val="BodyText3"/>
              <w:jc w:val="both"/>
              <w:rPr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Дополнительное образ</w:t>
            </w:r>
            <w:r w:rsidR="00BC4FA7">
              <w:rPr>
                <w:color w:val="000000"/>
                <w:sz w:val="24"/>
                <w:szCs w:val="24"/>
              </w:rPr>
              <w:t xml:space="preserve">ование детей: векторы развития. // </w:t>
            </w:r>
            <w:r w:rsidRPr="00611BCD">
              <w:rPr>
                <w:color w:val="000000"/>
                <w:sz w:val="24"/>
                <w:szCs w:val="24"/>
              </w:rPr>
              <w:t>Материалы международной научно-практической конференции</w:t>
            </w:r>
            <w:r w:rsidR="00BC4FA7">
              <w:rPr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color w:val="000000"/>
                <w:sz w:val="24"/>
                <w:szCs w:val="24"/>
              </w:rPr>
              <w:t>/ ФГБОУ В</w:t>
            </w:r>
            <w:r w:rsidR="00BC4FA7">
              <w:rPr>
                <w:color w:val="000000"/>
                <w:sz w:val="24"/>
                <w:szCs w:val="24"/>
              </w:rPr>
              <w:t xml:space="preserve">ДЦ «Океан». – Владивосток: ООО </w:t>
            </w:r>
            <w:r w:rsidRPr="00611BCD">
              <w:rPr>
                <w:color w:val="000000"/>
                <w:sz w:val="24"/>
                <w:szCs w:val="24"/>
              </w:rPr>
              <w:t>Типограф</w:t>
            </w:r>
            <w:r w:rsidR="00BC4FA7">
              <w:rPr>
                <w:color w:val="000000"/>
                <w:sz w:val="24"/>
                <w:szCs w:val="24"/>
              </w:rPr>
              <w:t>ия «Африка», 2019. – С. 189-195 (</w:t>
            </w:r>
            <w:r w:rsidRPr="00611BCD">
              <w:rPr>
                <w:sz w:val="24"/>
                <w:szCs w:val="24"/>
              </w:rPr>
              <w:t>статья</w:t>
            </w:r>
            <w:r w:rsidR="005E2645">
              <w:rPr>
                <w:sz w:val="24"/>
                <w:szCs w:val="24"/>
              </w:rPr>
              <w:t>,</w:t>
            </w:r>
            <w:r w:rsidRPr="00611BCD">
              <w:rPr>
                <w:sz w:val="24"/>
                <w:szCs w:val="24"/>
              </w:rPr>
              <w:t xml:space="preserve"> РИНЦ</w:t>
            </w:r>
            <w:r w:rsidR="00BC4FA7"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тьюторского сопро</w:t>
            </w:r>
            <w:r w:rsidR="004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процесса обучения детей в международных сменах Всероссийского детского центра «Океан»</w:t>
            </w:r>
          </w:p>
          <w:p w:rsidR="00121310" w:rsidRPr="00611BCD" w:rsidRDefault="00121310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Дополнительное обра</w:t>
            </w:r>
            <w:r w:rsidR="004F0FF1">
              <w:rPr>
                <w:color w:val="000000"/>
                <w:sz w:val="24"/>
                <w:szCs w:val="24"/>
              </w:rPr>
              <w:t>зование детей: векторы развития</w:t>
            </w:r>
            <w:r w:rsidRPr="00611BCD">
              <w:rPr>
                <w:color w:val="000000"/>
                <w:sz w:val="24"/>
                <w:szCs w:val="24"/>
              </w:rPr>
              <w:t xml:space="preserve"> </w:t>
            </w:r>
            <w:r w:rsidR="00BC4FA7">
              <w:rPr>
                <w:color w:val="000000"/>
                <w:sz w:val="24"/>
                <w:szCs w:val="24"/>
              </w:rPr>
              <w:t xml:space="preserve">// </w:t>
            </w:r>
            <w:r w:rsidRPr="00611BCD">
              <w:rPr>
                <w:color w:val="000000"/>
                <w:sz w:val="24"/>
                <w:szCs w:val="24"/>
              </w:rPr>
              <w:t>Материалы международной научно-практической конференции</w:t>
            </w:r>
            <w:r w:rsidR="00BC4FA7">
              <w:rPr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color w:val="000000"/>
                <w:sz w:val="24"/>
                <w:szCs w:val="24"/>
              </w:rPr>
              <w:t>/ ФГБОУ В</w:t>
            </w:r>
            <w:r w:rsidR="00BC4FA7">
              <w:rPr>
                <w:color w:val="000000"/>
                <w:sz w:val="24"/>
                <w:szCs w:val="24"/>
              </w:rPr>
              <w:t xml:space="preserve">ДЦ «Океан». – Владивосток: ООО </w:t>
            </w:r>
            <w:r w:rsidRPr="00611BCD">
              <w:rPr>
                <w:color w:val="000000"/>
                <w:sz w:val="24"/>
                <w:szCs w:val="24"/>
              </w:rPr>
              <w:t>Типография «Африка», 2019. – С. 214-232</w:t>
            </w:r>
            <w:r w:rsidR="00BC4FA7">
              <w:rPr>
                <w:color w:val="000000"/>
                <w:sz w:val="24"/>
                <w:szCs w:val="24"/>
              </w:rPr>
              <w:t xml:space="preserve"> (</w:t>
            </w:r>
            <w:r w:rsidRPr="00611BCD">
              <w:rPr>
                <w:sz w:val="24"/>
                <w:szCs w:val="24"/>
              </w:rPr>
              <w:t>статья</w:t>
            </w:r>
            <w:r w:rsidR="005E2645">
              <w:rPr>
                <w:sz w:val="24"/>
                <w:szCs w:val="24"/>
              </w:rPr>
              <w:t>,</w:t>
            </w:r>
            <w:r w:rsidRPr="00611BCD">
              <w:rPr>
                <w:sz w:val="24"/>
                <w:szCs w:val="24"/>
              </w:rPr>
              <w:t xml:space="preserve"> РИНЦ</w:t>
            </w:r>
            <w:r w:rsidR="00BC4FA7"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19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1310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консультирование про</w:t>
            </w:r>
            <w:r w:rsidR="00AD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121310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ектной команды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BC4FA7" w:rsidP="00BC4FA7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 наставничества // Сборник</w:t>
            </w:r>
            <w:r w:rsidR="00121310" w:rsidRPr="00611BCD">
              <w:rPr>
                <w:color w:val="000000"/>
                <w:sz w:val="24"/>
                <w:szCs w:val="24"/>
              </w:rPr>
              <w:t xml:space="preserve"> материалов команды учителей / Науч. редактор 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1310" w:rsidRPr="00611BCD">
              <w:rPr>
                <w:color w:val="000000"/>
                <w:sz w:val="24"/>
                <w:szCs w:val="24"/>
              </w:rPr>
              <w:t>И. Боровкова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121310" w:rsidRPr="00611BC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Владивосток: </w:t>
            </w:r>
            <w:r w:rsidR="00121310" w:rsidRPr="00611BCD">
              <w:rPr>
                <w:color w:val="000000"/>
                <w:sz w:val="24"/>
                <w:szCs w:val="24"/>
              </w:rPr>
              <w:t>Дальневосточн</w:t>
            </w:r>
            <w:r>
              <w:rPr>
                <w:color w:val="000000"/>
                <w:sz w:val="24"/>
                <w:szCs w:val="24"/>
              </w:rPr>
              <w:t xml:space="preserve">ый государственный университет, </w:t>
            </w:r>
            <w:r w:rsidR="00121310" w:rsidRPr="00611BCD">
              <w:rPr>
                <w:color w:val="000000"/>
                <w:sz w:val="24"/>
                <w:szCs w:val="24"/>
              </w:rPr>
              <w:t xml:space="preserve">2019 г. – </w:t>
            </w:r>
            <w:r>
              <w:rPr>
                <w:color w:val="000000"/>
                <w:sz w:val="24"/>
                <w:szCs w:val="24"/>
              </w:rPr>
              <w:t>С. 216-219 (</w:t>
            </w:r>
            <w:r w:rsidR="00121310" w:rsidRPr="00611BCD">
              <w:rPr>
                <w:sz w:val="24"/>
                <w:szCs w:val="24"/>
              </w:rPr>
              <w:t>статья РИНЦ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1310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Феномен свободы в педагогической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уч</w:t>
            </w:r>
            <w:r w:rsidR="00BC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ный. – 2019. – №</w:t>
            </w:r>
            <w:r w:rsidR="00BC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– С. 222-226. – </w:t>
            </w:r>
            <w:r w:rsidR="00BC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доступа: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https://moluch.ru/archive/252/57425/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4F0FF1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1310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Трансактный анализ –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 в тьюторском сопровождении»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1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«Тьюторство в открытом образовательном пространстве: образовательная ситуация и тьюторская деятельность</w:t>
            </w:r>
            <w:r w:rsidRPr="00611B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Pr="00611BC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C4FA7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61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конференции) 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29-30 октября 2019 г.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/ Научные редакторы Т.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М. Ковалева, А.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А. Теров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2019 г. – С. 296-303 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Интернет-пространство как образо</w:t>
            </w:r>
            <w:r w:rsidR="00AD5AB8">
              <w:rPr>
                <w:color w:val="000000"/>
                <w:sz w:val="24"/>
                <w:szCs w:val="24"/>
              </w:rPr>
              <w:softHyphen/>
            </w:r>
            <w:r w:rsidRPr="00611BCD">
              <w:rPr>
                <w:color w:val="000000"/>
                <w:sz w:val="24"/>
                <w:szCs w:val="24"/>
              </w:rPr>
              <w:t xml:space="preserve">вательная среда XXI века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704B53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Сетевое образовательное взаимодействие в подготовке педагога информационного общества</w:t>
            </w:r>
            <w:r w:rsidR="00BC4FA7">
              <w:rPr>
                <w:color w:val="000000"/>
                <w:sz w:val="24"/>
                <w:szCs w:val="24"/>
              </w:rPr>
              <w:t xml:space="preserve"> // </w:t>
            </w:r>
            <w:r w:rsidRPr="00611BCD">
              <w:rPr>
                <w:color w:val="000000"/>
                <w:sz w:val="24"/>
                <w:szCs w:val="24"/>
              </w:rPr>
              <w:t>Международная научно-практическая конференция</w:t>
            </w:r>
            <w:r w:rsidR="00BC4FA7">
              <w:rPr>
                <w:color w:val="000000"/>
                <w:sz w:val="24"/>
                <w:szCs w:val="24"/>
              </w:rPr>
              <w:t xml:space="preserve"> (</w:t>
            </w:r>
            <w:r w:rsidRPr="00611BCD">
              <w:rPr>
                <w:color w:val="000000"/>
                <w:sz w:val="24"/>
                <w:szCs w:val="24"/>
              </w:rPr>
              <w:t>Владивосток, 25</w:t>
            </w:r>
            <w:r w:rsidR="00BC4FA7">
              <w:rPr>
                <w:color w:val="000000"/>
                <w:sz w:val="24"/>
                <w:szCs w:val="24"/>
              </w:rPr>
              <w:t>-</w:t>
            </w:r>
            <w:r w:rsidRPr="00611BCD">
              <w:rPr>
                <w:color w:val="000000"/>
                <w:sz w:val="24"/>
                <w:szCs w:val="24"/>
              </w:rPr>
              <w:t>26 октября 2019 г.</w:t>
            </w:r>
            <w:r w:rsidR="00BC4FA7">
              <w:rPr>
                <w:color w:val="000000"/>
                <w:sz w:val="24"/>
                <w:szCs w:val="24"/>
              </w:rPr>
              <w:t>). С</w:t>
            </w:r>
            <w:r w:rsidRPr="00611BCD">
              <w:rPr>
                <w:color w:val="000000"/>
                <w:sz w:val="24"/>
                <w:szCs w:val="24"/>
              </w:rPr>
              <w:t>борник статей / Дальневосточный федеральный университет, Шко</w:t>
            </w:r>
            <w:r w:rsidR="00BC4FA7">
              <w:rPr>
                <w:color w:val="000000"/>
                <w:sz w:val="24"/>
                <w:szCs w:val="24"/>
              </w:rPr>
              <w:t>ла искусств и гуманитарных наук</w:t>
            </w:r>
            <w:r w:rsidRPr="00611BCD">
              <w:rPr>
                <w:color w:val="000000"/>
                <w:sz w:val="24"/>
                <w:szCs w:val="24"/>
              </w:rPr>
              <w:t xml:space="preserve">; – Владивосток: Изд-во Дальневост. федерал. ун-та, 2019. – 1 CD-ROM. – [548 с.]. </w:t>
            </w:r>
            <w:r w:rsidR="00BC4FA7">
              <w:rPr>
                <w:color w:val="000000"/>
                <w:sz w:val="24"/>
                <w:szCs w:val="24"/>
              </w:rPr>
              <w:t>– С. 93-97 (</w:t>
            </w:r>
            <w:r w:rsidRPr="00611BCD">
              <w:rPr>
                <w:color w:val="000000"/>
                <w:sz w:val="24"/>
                <w:szCs w:val="24"/>
              </w:rPr>
              <w:t>статья</w:t>
            </w:r>
            <w:r w:rsidR="005E2645">
              <w:rPr>
                <w:color w:val="000000"/>
                <w:sz w:val="24"/>
                <w:szCs w:val="24"/>
              </w:rPr>
              <w:t xml:space="preserve">, </w:t>
            </w:r>
            <w:r w:rsidRPr="00611BCD">
              <w:rPr>
                <w:color w:val="000000"/>
                <w:sz w:val="24"/>
                <w:szCs w:val="24"/>
              </w:rPr>
              <w:t>РИНЦ</w:t>
            </w:r>
            <w:r w:rsidR="00BC4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pStyle w:val="BodyText3"/>
              <w:jc w:val="center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4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4F0FF1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Форсайт-технологии как средство результативного социального взаимо</w:t>
            </w:r>
            <w:r w:rsidR="004F0FF1">
              <w:rPr>
                <w:color w:val="000000"/>
                <w:sz w:val="24"/>
                <w:szCs w:val="24"/>
              </w:rPr>
              <w:softHyphen/>
            </w:r>
            <w:r w:rsidRPr="00611BCD">
              <w:rPr>
                <w:color w:val="000000"/>
                <w:sz w:val="24"/>
                <w:szCs w:val="24"/>
              </w:rPr>
              <w:t>действия детей и молод</w:t>
            </w:r>
            <w:r w:rsidR="004F0FF1">
              <w:rPr>
                <w:color w:val="000000"/>
                <w:sz w:val="24"/>
                <w:szCs w:val="24"/>
              </w:rPr>
              <w:t>ё</w:t>
            </w:r>
            <w:r w:rsidRPr="00611BCD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5E2645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Участие детей в решении вопросов, затрагивающих их интересы: современное состояние, проблемы и перспективы</w:t>
            </w:r>
            <w:r w:rsidR="005E2645">
              <w:rPr>
                <w:color w:val="000000"/>
                <w:sz w:val="24"/>
                <w:szCs w:val="24"/>
              </w:rPr>
              <w:t> // М</w:t>
            </w:r>
            <w:r w:rsidRPr="00611BCD">
              <w:rPr>
                <w:color w:val="000000"/>
                <w:sz w:val="24"/>
                <w:szCs w:val="24"/>
              </w:rPr>
              <w:t>атериалы междунар</w:t>
            </w:r>
            <w:r w:rsidR="005E2645">
              <w:rPr>
                <w:color w:val="000000"/>
                <w:sz w:val="24"/>
                <w:szCs w:val="24"/>
              </w:rPr>
              <w:t>одной</w:t>
            </w:r>
            <w:r w:rsidR="00BC4FA7">
              <w:rPr>
                <w:color w:val="000000"/>
                <w:sz w:val="24"/>
                <w:szCs w:val="24"/>
              </w:rPr>
              <w:t xml:space="preserve"> научной конф</w:t>
            </w:r>
            <w:r w:rsidR="005E2645">
              <w:rPr>
                <w:color w:val="000000"/>
                <w:sz w:val="24"/>
                <w:szCs w:val="24"/>
              </w:rPr>
              <w:t xml:space="preserve">еренции (г. </w:t>
            </w:r>
            <w:r w:rsidR="00BC4FA7">
              <w:rPr>
                <w:color w:val="000000"/>
                <w:sz w:val="24"/>
                <w:szCs w:val="24"/>
              </w:rPr>
              <w:t>Владивосток, 9-</w:t>
            </w:r>
            <w:r w:rsidRPr="00611BCD">
              <w:rPr>
                <w:color w:val="000000"/>
                <w:sz w:val="24"/>
                <w:szCs w:val="24"/>
              </w:rPr>
              <w:t>11 октября 2019 г.</w:t>
            </w:r>
            <w:r w:rsidR="005E2645">
              <w:rPr>
                <w:color w:val="000000"/>
                <w:sz w:val="24"/>
                <w:szCs w:val="24"/>
              </w:rPr>
              <w:t>)</w:t>
            </w:r>
            <w:r w:rsidRPr="00611BCD">
              <w:rPr>
                <w:color w:val="000000"/>
                <w:sz w:val="24"/>
                <w:szCs w:val="24"/>
              </w:rPr>
              <w:t xml:space="preserve"> / отв. ред. А.</w:t>
            </w:r>
            <w:r w:rsidR="00BC4FA7">
              <w:rPr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color w:val="000000"/>
                <w:sz w:val="24"/>
                <w:szCs w:val="24"/>
              </w:rPr>
              <w:t>Г. Филипова – СПб.</w:t>
            </w:r>
            <w:r w:rsidR="005E2645">
              <w:rPr>
                <w:color w:val="000000"/>
                <w:sz w:val="24"/>
                <w:szCs w:val="24"/>
              </w:rPr>
              <w:t>: Астерион, 2019. – 272 с. – С. </w:t>
            </w:r>
            <w:r w:rsidRPr="00611BCD">
              <w:rPr>
                <w:color w:val="000000"/>
                <w:sz w:val="24"/>
                <w:szCs w:val="24"/>
              </w:rPr>
              <w:t>213-217</w:t>
            </w:r>
            <w:r w:rsidR="00BC4FA7">
              <w:rPr>
                <w:color w:val="000000"/>
                <w:sz w:val="24"/>
                <w:szCs w:val="24"/>
              </w:rPr>
              <w:t xml:space="preserve"> ( статья</w:t>
            </w:r>
            <w:r w:rsidR="005E2645">
              <w:rPr>
                <w:color w:val="000000"/>
                <w:sz w:val="24"/>
                <w:szCs w:val="24"/>
              </w:rPr>
              <w:t>,</w:t>
            </w:r>
            <w:r w:rsidRPr="00611BCD">
              <w:rPr>
                <w:color w:val="000000"/>
                <w:sz w:val="24"/>
                <w:szCs w:val="24"/>
              </w:rPr>
              <w:t xml:space="preserve"> РИНЦ</w:t>
            </w:r>
            <w:r w:rsidR="00BC4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pStyle w:val="BodyText3"/>
              <w:jc w:val="center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6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Форсайт-технологии как средство диагностики изменений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pStyle w:val="BodyText3"/>
              <w:jc w:val="both"/>
              <w:rPr>
                <w:color w:val="000000"/>
                <w:sz w:val="24"/>
                <w:szCs w:val="24"/>
              </w:rPr>
            </w:pPr>
            <w:r w:rsidRPr="00611BCD">
              <w:rPr>
                <w:color w:val="000000"/>
                <w:sz w:val="24"/>
                <w:szCs w:val="24"/>
              </w:rPr>
              <w:t>Методическое пособие для психологов</w:t>
            </w:r>
            <w:r w:rsidR="00BC4FA7">
              <w:rPr>
                <w:color w:val="000000"/>
                <w:sz w:val="24"/>
                <w:szCs w:val="24"/>
              </w:rPr>
              <w:t xml:space="preserve"> (</w:t>
            </w:r>
            <w:r w:rsidRPr="00611BCD">
              <w:rPr>
                <w:color w:val="000000"/>
                <w:sz w:val="24"/>
                <w:szCs w:val="24"/>
              </w:rPr>
              <w:t>статья</w:t>
            </w:r>
            <w:r w:rsidR="005E2645">
              <w:rPr>
                <w:color w:val="000000"/>
                <w:sz w:val="24"/>
                <w:szCs w:val="24"/>
              </w:rPr>
              <w:t>,</w:t>
            </w:r>
            <w:r w:rsidRPr="00611BCD">
              <w:rPr>
                <w:color w:val="000000"/>
                <w:sz w:val="24"/>
                <w:szCs w:val="24"/>
              </w:rPr>
              <w:t xml:space="preserve"> РИНЦ</w:t>
            </w:r>
            <w:r w:rsidR="00BC4FA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Форсайт-технологии как способ социального взаимодействия, реше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ния задач индивидуального и общественного развития и средство интерактивного обучения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CB7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участия детей в вопросах, затрагивающих их интересы. Учебное пособие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27 стр.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у подростков в условиях временного детского коллектива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(статья) 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BC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детей: векторы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ренции / ФГБОУ В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 xml:space="preserve">ДЦ «Океан». – Владивосток: ООО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Типогр</w:t>
            </w:r>
            <w:r w:rsidR="00BC4FA7">
              <w:rPr>
                <w:rFonts w:ascii="Times New Roman" w:hAnsi="Times New Roman" w:cs="Times New Roman"/>
                <w:sz w:val="24"/>
                <w:szCs w:val="24"/>
              </w:rPr>
              <w:t>афия «Африка», 2019. – 232 с. – С.170-179 (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РИНЦ</w:t>
            </w:r>
            <w:r w:rsidR="00BC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0,6 п.л.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Лингвоэкология как общечело</w:t>
            </w:r>
            <w:r w:rsidR="00AD5A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веческая ценность (статья)</w:t>
            </w:r>
          </w:p>
          <w:p w:rsidR="00121310" w:rsidRPr="00611BCD" w:rsidRDefault="00121310" w:rsidP="00611BCD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Научный ж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урнал «Вопросы педагогики». –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61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. 239-242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статья, РИНЦ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0,6 п.л.</w:t>
            </w:r>
          </w:p>
        </w:tc>
      </w:tr>
      <w:tr w:rsidR="00121310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611BCD">
            <w:pPr>
              <w:pStyle w:val="NormalWeb"/>
              <w:widowControl w:val="0"/>
              <w:shd w:val="clear" w:color="auto" w:fill="FFFFFF"/>
              <w:tabs>
                <w:tab w:val="left" w:pos="993"/>
                <w:tab w:val="left" w:pos="1276"/>
              </w:tabs>
              <w:spacing w:beforeLines="0" w:afterLine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CD">
              <w:rPr>
                <w:rFonts w:ascii="Times New Roman" w:hAnsi="Times New Roman"/>
                <w:sz w:val="24"/>
                <w:szCs w:val="24"/>
              </w:rPr>
              <w:t>Лингвоэкологическое сопровождение учащихся как ключевой фактор формирования безопасной информа</w:t>
            </w:r>
            <w:r w:rsidR="00AD5AB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/>
                <w:sz w:val="24"/>
                <w:szCs w:val="24"/>
              </w:rPr>
              <w:t>ционной среды</w:t>
            </w:r>
          </w:p>
          <w:p w:rsidR="00121310" w:rsidRPr="00611BCD" w:rsidRDefault="00121310" w:rsidP="00611BCD">
            <w:pPr>
              <w:pStyle w:val="NormalWeb"/>
              <w:widowControl w:val="0"/>
              <w:shd w:val="clear" w:color="auto" w:fill="FFFFFF"/>
              <w:tabs>
                <w:tab w:val="left" w:pos="993"/>
                <w:tab w:val="left" w:pos="1276"/>
              </w:tabs>
              <w:spacing w:beforeLines="0" w:afterLines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D66C6A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21310" w:rsidRPr="00611BCD">
              <w:rPr>
                <w:rFonts w:ascii="Times New Roman" w:hAnsi="Times New Roman" w:cs="Times New Roman"/>
                <w:sz w:val="24"/>
                <w:szCs w:val="24"/>
              </w:rPr>
              <w:t>лектронная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5E2645" w:rsidRDefault="00121310" w:rsidP="005E2645">
            <w:pPr>
              <w:pStyle w:val="NormalWeb"/>
              <w:widowControl w:val="0"/>
              <w:shd w:val="clear" w:color="auto" w:fill="FFFFFF"/>
              <w:tabs>
                <w:tab w:val="left" w:pos="993"/>
                <w:tab w:val="left" w:pos="1276"/>
              </w:tabs>
              <w:spacing w:beforeLines="0" w:afterLines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Сетевое образовательное взаимодействие в подготовке пед</w:t>
            </w:r>
            <w:r w:rsidR="005E2645"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агога информационного общества //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научно-практическая конференция (г.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дивосток, 25–26 октября 2019 г.). Сб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орник статей / Дальневосточный федеральный университет, Школа искусств и гуманитарных наук; [отв. ред. А.Н. Сазонова; редкол.: Т.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 Б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оровкова, Е. Ф. 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Зачиняева, В.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Кравцов, Т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Д. Лавриненко, Г. Н. 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Петрова, Н.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 Савельева, М.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 Туктагулова]. – Владивосток: Изд-во Дальневост. федерал., ун-та, 2019. – 1 CD-ROM. – [549 с.]. – Загл. с титул. экр. – ISBN 978-5-7444-4650-5. – DOI: dx.doi.org/10.24866/7444-4650-5. – Текст. Изображ</w:t>
            </w:r>
            <w:r w:rsidR="005E2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ения: электронные. – С. 414-419 (</w:t>
            </w:r>
            <w:r w:rsidRPr="005E2645">
              <w:rPr>
                <w:rFonts w:ascii="Times New Roman" w:hAnsi="Times New Roman"/>
                <w:sz w:val="24"/>
                <w:szCs w:val="24"/>
              </w:rPr>
              <w:t xml:space="preserve"> статья, РИНЦ</w:t>
            </w:r>
            <w:r w:rsidR="005E2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10" w:rsidRPr="00611BCD" w:rsidRDefault="00121310" w:rsidP="00AD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0,7 п.л.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14CC5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Практики педагогические как фактор изменения общего 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14CC5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ания в информационном обществе»</w:t>
            </w:r>
          </w:p>
          <w:p w:rsidR="00614CC5" w:rsidRPr="00611BCD" w:rsidRDefault="00614CC5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Международной научно-практической конференции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образовательное взаимодействие в подготовке педагога информационного общества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(г. 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Владивосток, 25–26 октября 2019 г.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Дальневосточный федеральный университет, Шко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искусств и гуманитарных наук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[отв. ред. А.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Сазонова ; редкол.: Т.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Боровкова, Е.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Зачиняева, В.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Кравцов, Т.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Лавриненко, Г. Н. 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Петрова, Н.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Савельева, М.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Туктагулова]. – Владивосток : Изд-во Дальневост. федерал. ун-та, 2019. – 1 CD-ROM. – [548 с.]. – Загл. с титул. экр. – ISBN 978-5-7444-4650-5. – DOI: dx.doi.org/10.24866/7444-4650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4F0FF1" w:rsidP="00611BCD">
            <w:pPr>
              <w:pStyle w:val="NormalWeb"/>
              <w:spacing w:beforeLines="0" w:afterLines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14CC5" w:rsidRPr="00611BC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коммуникации в интер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среде у младших школьников»</w:t>
            </w:r>
          </w:p>
          <w:p w:rsidR="00614CC5" w:rsidRPr="00611BCD" w:rsidRDefault="00614CC5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II Международной 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научно-практической конференции «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 динамика сетевой личности» /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педагогический университет им. А. И. Герцена, Институт педагогики. 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– С.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95-102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Евочко Е.</w:t>
            </w:r>
            <w:r w:rsidR="004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«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при констру</w:t>
            </w:r>
            <w:r w:rsidR="004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ировании </w:t>
            </w:r>
            <w:r w:rsidR="004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событий</w:t>
            </w:r>
            <w:r w:rsidR="004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14CC5" w:rsidRPr="00611BCD" w:rsidRDefault="00614CC5" w:rsidP="00611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Международной научно-практической конференции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образовательное взаимодействие в подготовке педагога информационного общества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(г.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Владивосток, 25–26 октября 2019 г.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Дальневосточный федеральный университет, Школа искусств и гуманитарных наук ; [отв. ред. А.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Сазонова ; редкол.: Т.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Боровкова, Е.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Зачиняева, В.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Кравцов, Т.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Лавриненко, Г.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Петрова, Н.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Савельева, М.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Туктагулова]. – 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</w:t>
            </w:r>
            <w:r w:rsidRPr="00611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Изд-во Дальневост. федерал. ун-та, 2019. – 1 CD-ROM. – [548 с.]. – Загл. с титул. экр. – ISBN 978-5-7444-4650-5. – DOI: </w:t>
            </w:r>
            <w:r w:rsidR="005E2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dx.doi.org/10.24866/7444-4650-5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5208E9" w:rsidP="0052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 А. Б. «</w:t>
            </w:r>
            <w:r w:rsidR="00614CC5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614CC5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рство как способ дополнения реальности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1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тической конференции (РДЦ «Зубрё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нок» 16-18 августа 2019 г.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). –  С. 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5208E9" w:rsidP="00520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 А. Б. «</w:t>
            </w:r>
            <w:r w:rsidR="00614CC5" w:rsidRPr="006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таксономии образовательных целей Блума к драфту программы дополнительное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FB4E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«Поко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ление нового тысячелетия: стратегии воспитания и обучения детей и молод</w:t>
            </w:r>
            <w:r w:rsidR="00FB4E0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жи в системе дополнительного образования»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С. 34-42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</w:tr>
      <w:tr w:rsidR="00614CC5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222FEF" w:rsidRDefault="00614CC5" w:rsidP="0061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Чубри</w:t>
            </w:r>
            <w:r w:rsidR="005208E9">
              <w:rPr>
                <w:rFonts w:ascii="Times New Roman" w:hAnsi="Times New Roman" w:cs="Times New Roman"/>
                <w:sz w:val="24"/>
                <w:szCs w:val="24"/>
              </w:rPr>
              <w:t>к Е. О. «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Развитие soft skills в </w:t>
            </w:r>
            <w:r w:rsidRPr="005208E9">
              <w:rPr>
                <w:rFonts w:ascii="Times New Roman" w:hAnsi="Times New Roman" w:cs="Times New Roman"/>
                <w:sz w:val="24"/>
                <w:szCs w:val="24"/>
              </w:rPr>
              <w:t>пространстве дополнительного обра</w:t>
            </w:r>
            <w:r w:rsidR="005208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08E9">
              <w:rPr>
                <w:rFonts w:ascii="Times New Roman" w:hAnsi="Times New Roman" w:cs="Times New Roman"/>
                <w:sz w:val="24"/>
                <w:szCs w:val="24"/>
              </w:rPr>
              <w:t>зования при реализации про</w:t>
            </w:r>
            <w:r w:rsidR="005208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08E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5208E9" w:rsidRPr="005208E9">
              <w:rPr>
                <w:rFonts w:ascii="Times New Roman" w:hAnsi="Times New Roman" w:cs="Times New Roman"/>
                <w:sz w:val="24"/>
                <w:szCs w:val="24"/>
              </w:rPr>
              <w:t>ы подготовки вожатых ВДЦ „Океан“»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5E2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1E1B"/>
                <w:sz w:val="24"/>
                <w:szCs w:val="24"/>
                <w:shd w:val="clear" w:color="auto" w:fill="FFFFFF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ДУМский вестник: теория и практик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а дополнительного образования. 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 xml:space="preserve">(13). </w:t>
            </w:r>
            <w:r w:rsidR="005E2645">
              <w:rPr>
                <w:rFonts w:ascii="Times New Roman" w:hAnsi="Times New Roman" w:cs="Times New Roman"/>
                <w:sz w:val="24"/>
                <w:szCs w:val="24"/>
              </w:rPr>
              <w:t>– С. 98-104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CC5" w:rsidRPr="00611BCD" w:rsidRDefault="00614CC5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80313C" w:rsidRPr="00611BCD">
        <w:tc>
          <w:tcPr>
            <w:tcW w:w="14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Отдел дополнительного образования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Шихалева Ж.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А. «Вождение легкового автомобиля на тренажёре ОТКВ-2М»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D22E15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</w:t>
            </w:r>
            <w:r w:rsidR="00D22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infourok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="00D22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свидетельство о публикации № 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25878018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58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Шихалева Ж.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А. «Школа юного велосипедиста»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D22E15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Сайт</w:t>
            </w:r>
            <w:r w:rsidR="00D22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infourok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11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свидете</w:t>
            </w:r>
            <w:r w:rsidR="00D22E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льство о публикации № 25878018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75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5303BC" w:rsidRDefault="005303B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Эгамбердиева Г. И.</w:t>
            </w:r>
            <w:r w:rsidR="0080313C"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«Авторская </w:t>
            </w:r>
            <w:r w:rsidR="0080313C"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Кулинарной студии </w:t>
            </w:r>
            <w:r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80313C"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Мастер-</w:t>
            </w:r>
            <w:r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80313C"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еф</w:t>
            </w:r>
            <w:r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80313C" w:rsidRPr="005303B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Свидетельство о публикации № 645763, материал в сетевом издании «Росконкурс» в категории «Дополнительное образование детей».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infourok.ru. Свидетельство № ЯС22830162 о публикации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80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Эгамбердиева Г.И.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«Моделирование парусников»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 общеобразовательная 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infourok.ru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Свидетельство №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УИ90476276 о публикации «Дополнительной общеобразовательной общеразвивающей </w:t>
            </w:r>
            <w:r w:rsidRP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  <w:r w:rsidR="00D22E15" w:rsidRPr="00D22E15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D22E1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парусников</w:t>
            </w:r>
            <w:r w:rsidR="00D22E15" w:rsidRPr="00D22E15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22E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80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Эгамбердиева Г.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«Бумажное твор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чество»</w:t>
            </w:r>
          </w:p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infourok.ru. Свидетельство №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АЮ32868712 о публикации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80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Лашукова И.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деятельности на смену. Знако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>мство со свойствами материалов»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занятия.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СМИ «Педагогический альманах»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идетельство о публикации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27234 от 30 сентября 2019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 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>ЭЛ № ФС 77-75245 Роскомнадзор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3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Лашукова И.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«Презентация 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>стер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>ской»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разработка, слайдовая презентация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№ 1107385-016-015 о публикации материала на международном образовательном портале MAAM.RU от 10 октября 2019 г.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10 слайдов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5303B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Лобачева С. В.</w:t>
            </w:r>
            <w:r w:rsidR="0080313C"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«Папье-декор»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37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5303B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Гроссман Н. И. </w:t>
            </w:r>
            <w:r w:rsidR="0080313C"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«Интерьерная игруш</w:t>
            </w:r>
            <w:r w:rsidR="00D22E1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80313C"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434AFF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25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Лексина Э.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Ф. «Песчаная сказка»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434AFF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24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Копытова Ю.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Ю. «Азбука здоровья»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434AFF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D22E15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22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Широбокова А.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причёски к преображению»</w:t>
            </w:r>
          </w:p>
          <w:p w:rsidR="0080313C" w:rsidRPr="00611BCD" w:rsidRDefault="0080313C" w:rsidP="00611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434AFF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 общеразвивающая программа</w:t>
            </w:r>
            <w:r w:rsidR="00D22E15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20 стр.</w:t>
            </w:r>
          </w:p>
        </w:tc>
      </w:tr>
      <w:tr w:rsidR="0080313C" w:rsidRPr="00611BCD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611BC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530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Барканов Е.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робото</w:t>
            </w:r>
            <w:r w:rsidR="0027637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техники», «3DМах</w:t>
            </w:r>
            <w:r w:rsidR="005303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r w:rsidR="0027637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рование»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434AFF" w:rsidRDefault="0080313C" w:rsidP="00D22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 общеразвивающая программа</w:t>
            </w:r>
            <w:r w:rsidR="00D22E15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дополнительных образовательных программ  ВДЦ «Океан»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13C" w:rsidRPr="00611BCD" w:rsidRDefault="0080313C" w:rsidP="00181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CD">
              <w:rPr>
                <w:rFonts w:ascii="Times New Roman" w:eastAsia="Calibri" w:hAnsi="Times New Roman" w:cs="Times New Roman"/>
                <w:sz w:val="24"/>
                <w:szCs w:val="24"/>
              </w:rPr>
              <w:t>23 стр.</w:t>
            </w:r>
          </w:p>
        </w:tc>
      </w:tr>
    </w:tbl>
    <w:p w:rsidR="0098394B" w:rsidRDefault="0098394B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98394B" w:rsidRDefault="0098394B" w:rsidP="0098394B">
      <w:pPr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04705D" w:rsidRPr="00181EED" w:rsidRDefault="0004705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181EED">
        <w:rPr>
          <w:rFonts w:ascii="Times New Roman" w:eastAsia="Calibri" w:hAnsi="Times New Roman" w:cs="Times New Roman"/>
          <w:sz w:val="28"/>
          <w:szCs w:val="24"/>
        </w:rPr>
        <w:t xml:space="preserve">Информация </w:t>
      </w:r>
      <w:r w:rsidRPr="00181EED">
        <w:rPr>
          <w:rFonts w:ascii="Times New Roman" w:eastAsia="Calibri" w:hAnsi="Times New Roman" w:cs="Times New Roman"/>
          <w:b/>
          <w:sz w:val="28"/>
          <w:szCs w:val="24"/>
        </w:rPr>
        <w:t>о повышении квалификации сотрудников</w:t>
      </w:r>
    </w:p>
    <w:p w:rsidR="0004705D" w:rsidRPr="00181EED" w:rsidRDefault="0004705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r w:rsidRPr="00181EED">
        <w:rPr>
          <w:rFonts w:ascii="Times New Roman" w:eastAsia="Calibri" w:hAnsi="Times New Roman" w:cs="Times New Roman"/>
          <w:b/>
          <w:sz w:val="28"/>
          <w:szCs w:val="24"/>
        </w:rPr>
        <w:t>Период 01.01.201</w:t>
      </w:r>
      <w:r w:rsidR="00541B7E" w:rsidRPr="00181EED">
        <w:rPr>
          <w:rFonts w:ascii="Times New Roman" w:eastAsia="Calibri" w:hAnsi="Times New Roman" w:cs="Times New Roman"/>
          <w:b/>
          <w:sz w:val="28"/>
          <w:szCs w:val="24"/>
        </w:rPr>
        <w:t>9</w:t>
      </w:r>
      <w:r w:rsidRPr="00181EED">
        <w:rPr>
          <w:rFonts w:ascii="Times New Roman" w:eastAsia="Calibri" w:hAnsi="Times New Roman" w:cs="Times New Roman"/>
          <w:b/>
          <w:sz w:val="28"/>
          <w:szCs w:val="24"/>
        </w:rPr>
        <w:t xml:space="preserve"> – 30.11.201</w:t>
      </w:r>
      <w:r w:rsidR="00541B7E" w:rsidRPr="00181EED">
        <w:rPr>
          <w:rFonts w:ascii="Times New Roman" w:eastAsia="Calibri" w:hAnsi="Times New Roman" w:cs="Times New Roman"/>
          <w:b/>
          <w:sz w:val="28"/>
          <w:szCs w:val="24"/>
        </w:rPr>
        <w:t>9</w:t>
      </w:r>
    </w:p>
    <w:p w:rsidR="0004705D" w:rsidRPr="00181EED" w:rsidRDefault="0004705D" w:rsidP="0079480F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181EED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181EED" w:rsidRPr="00181EED">
        <w:rPr>
          <w:rFonts w:ascii="Times New Roman" w:eastAsia="Calibri" w:hAnsi="Times New Roman" w:cs="Times New Roman"/>
          <w:sz w:val="28"/>
          <w:szCs w:val="24"/>
        </w:rPr>
        <w:t xml:space="preserve"> №</w:t>
      </w:r>
      <w:r w:rsidRPr="00181E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0313C" w:rsidRPr="00181EED">
        <w:rPr>
          <w:rFonts w:ascii="Times New Roman" w:eastAsia="Calibri" w:hAnsi="Times New Roman" w:cs="Times New Roman"/>
          <w:sz w:val="28"/>
          <w:szCs w:val="24"/>
        </w:rPr>
        <w:t>4</w:t>
      </w:r>
    </w:p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4379"/>
        <w:gridCol w:w="2274"/>
      </w:tblGrid>
      <w:tr w:rsidR="00BC5015" w:rsidRPr="00181E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81EED" w:rsidRPr="00181EED" w:rsidRDefault="00181EED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по повышению квалификации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ED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(учреждение, город)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эксплуатации и благоустройства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автомобильного (манипулятор)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«Учебный центр»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подготовка специалистов по организации перевозок автомобильным транспортом в пределах РФ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«Приморский УККАТ»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водителей-наставников пассажирского и грузового транспорта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«Приморский УККАТ»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подготовка специалистов по организации перевозок автомобильным транспортом в пределах РФ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«Приморский УККАТ»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автомобильного городского наземного электрического транспорта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«Учебный центр»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измерения и эксплуатация волоконно-оптических линий связи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инфокоммуникаций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Отдел размещения закупок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объёме 260 часов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 при Президенте РФ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истанционно, дата выдачи диплома 26.11.2019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профессиональная программа повышения квалификации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интеллекта у детей и взрослых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ВДЦ «Океан»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</w:tr>
    </w:tbl>
    <w:p w:rsidR="00E24672" w:rsidRDefault="00E24672"/>
    <w:tbl>
      <w:tblPr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371"/>
        <w:gridCol w:w="4379"/>
        <w:gridCol w:w="2274"/>
      </w:tblGrid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Дружина-флотилия «Парус»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C0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магистратуре. 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ДВФУ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</w:t>
            </w: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служба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 детям»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Владивосток, Владивостокский меди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цинский базовый колледж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«Сестринское дело в педиатрии»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Владивосток, Владивостокский медицинский базовый колледж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клинических исследований в лабораторной диагностике»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Владивосток, Владивостокский меди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цинский базовый колледж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общественного здоровья и здравоохранения»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Владивосток, Тихоокеанский госу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дарственный медицинский университет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«Патология детей старшего возраста»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Владивосток, Тихоокеанский госу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дарственный медицинский университет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«Пульмонология детского возраста»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Владивосток, Тихоокеанский госу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дарственный медицинский университет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общей врачебной практики (семейной медицины)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Хабаровск, Дальневосточный госу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дарственный медицинский университет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цикл «Ультразвуковая диагностика в педиатрии»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Хабаровск, КГБОУ ДПО «Институт повышения квалификации специали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стов здравоохранения» министерства здравоохранения Хабаровского края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общего и дополнительного образования</w:t>
            </w:r>
          </w:p>
        </w:tc>
      </w:tr>
      <w:tr w:rsidR="00BC5015" w:rsidRPr="00181EE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ВДЦ «Океан»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дополнительного образования детей с уч</w:t>
            </w:r>
            <w:r w:rsidR="00C016F5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181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том формирования нового содержания образовательных программ»,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 Владивосток, ГАУ ДПО ПК ИРО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«Комплексная программа повышения профессионального уровня учителя математики в соответствии с профессиональным стандартом педагога»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 Владивосток, ГАУ ДПО ПК ИРО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015" w:rsidRPr="00181EED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="00BC5015"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Обучение гончарному делу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ООО </w:t>
            </w:r>
            <w:r w:rsidR="00C016F5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Академия керамики</w:t>
            </w:r>
            <w:r w:rsidR="00C016F5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, г.</w:t>
            </w:r>
            <w:r w:rsidR="00C016F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181EED">
              <w:rPr>
                <w:rFonts w:ascii="Times New Roman" w:eastAsia="Cambria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015" w:rsidRPr="00181EED">
        <w:trPr>
          <w:trHeight w:val="164"/>
        </w:trPr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психолого-педагогического сопровождения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Всероссийский психологический фестиваль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«Другая арт-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практической психологии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ИМАТОН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», г. Санкт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30 часов</w:t>
            </w:r>
          </w:p>
          <w:p w:rsidR="00BC5015" w:rsidRPr="00181EED" w:rsidRDefault="00BC5015" w:rsidP="00C016F5">
            <w:pPr>
              <w:tabs>
                <w:tab w:val="center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Дальневосточный фестиваль песочной терапии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Тихоокеанская Псамата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ТГМУ Минздрава России,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Метафорические Ассоциативные Карты в практической деятельности психолога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при помощи метафорических ассоциативных карт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ЦКиПП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Магистерская программа по направлению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профиль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, защита магистерских диссертаций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ДВФУ, г. Владивосток,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 и гуманитарных наук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Департамент психологии и 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федеральных экспертов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дополнительных профессиональных программ повышения квалификации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ДПО Центр реализации государственной образовательной политики и информационных техно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логий, г. Москва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онлайн конференция 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дислексию, дисграфию, дискалькулию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Москва, г. Штутгард (Германия)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</w:rPr>
              <w:t>28 часов</w:t>
            </w:r>
          </w:p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Дружина «Бригантина»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финансовой грамотности у обучающихся детских центров»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Владивосток, ФГБОУ ВДЦ «Океан»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семинар «Глобальная реформа ценообразования в строительстве»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финансово-экономической деятельности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FB4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(бухгалтерский) уч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отч</w:t>
            </w:r>
            <w:r w:rsidR="00452243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ётность –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уч</w:t>
            </w:r>
            <w:r w:rsidR="00452243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и предоставлении отч</w:t>
            </w:r>
            <w:r w:rsidR="00452243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тности в 2019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гресс ЦНТИ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«Специалист по кадрам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+1С»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АНО ДПО </w:t>
            </w:r>
            <w:r w:rsidR="00C016F5" w:rsidRPr="00C01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«Учебный центр „</w:t>
            </w:r>
            <w:r w:rsidRPr="0070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</w:t>
            </w:r>
            <w:r w:rsidR="00C016F5" w:rsidRPr="0070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70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тива</w:t>
            </w:r>
            <w:r w:rsidR="00C016F5" w:rsidRPr="0070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70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70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информации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педагогических компетенций для реализации ФГОС ОО: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навыков работы с информацией»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 Владивосток, ГАУ ДПО ПК ИРО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методической работы, подготовки и повышения квалификации педагогов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интернете»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 Владивосток, ГАУ ДПО ПК ИРО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</w:tr>
      <w:tr w:rsidR="00BC5015" w:rsidRPr="00181EED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семинаре 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Проекты нового поколения в практике старшей школы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ПК ИРО,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C016F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C5015"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Компетентностной олимпиады школьников «Технология проведения Компетентностной олимпиады и технологии оценки компетентностных достижений учащихся»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ПК ИРО,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Авторский семинар «Компетентностные практики для обеспечения самореализации детей»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ПК ИРО,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Программа «Неформальное образование как современная практика гуманистической педагогики»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ПК ИРО, 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16 часа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у обучающихся в условиях детских центров»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ВДЦ «Океан», организатор ИНО ГАОУ ВО МГПУ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«Мастерская педагогических компетенций для реализации ФГОС общего образования: развитие на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>выков работы с информацией», 32 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 Владивосток, ГАУ ДПО ПК ИРО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Внедрение 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ЦНТИ «Прогресс»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учителя в условиях школы цифрового века»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ПКИРО</w:t>
            </w:r>
            <w:r w:rsidR="00C01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технологии»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>Институт физики, технологии и информационных систем МПГУ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диплома магистра по направлению «психолого-педагогическое образование»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ED">
              <w:rPr>
                <w:rFonts w:ascii="Times New Roman" w:hAnsi="Times New Roman" w:cs="Times New Roman"/>
                <w:sz w:val="24"/>
                <w:szCs w:val="24"/>
              </w:rPr>
              <w:t xml:space="preserve">ДВФУ, г. Владивосток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 ГО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специалиста гражданской обороны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КГОКУ УМЦ ГОЧС ПБ, 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 «Разговорный английский язык»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 ФГБОУ ВДЦ «Океан»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Организация: Федеральное государственное автономное образова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учреждение высшего образования «Дальневосточный феде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ральный университет» (ДВФУ)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ЦНТИ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оводители 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(начальники, заместители начальников управления, начальники отделов, экономисты, юристы, работники ОКиУП)</w:t>
            </w: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новых образовательных технологий и взаимодействия с партнёрами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88622B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015"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интеллект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ВДЦ «Океан»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181EED">
        <w:tc>
          <w:tcPr>
            <w:tcW w:w="1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BC5015" w:rsidRPr="00181E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98394B" w:rsidP="0018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24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15" w:rsidRPr="00181EED" w:rsidRDefault="00BC5015" w:rsidP="00AB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семинар «Глобальная реформа ценообразования в строительстве»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AB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181EED" w:rsidRDefault="00BC5015" w:rsidP="00AB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свидетель</w:t>
            </w:r>
            <w:r w:rsidR="00AB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8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</w:tr>
    </w:tbl>
    <w:p w:rsidR="007A7266" w:rsidRPr="00D66C6A" w:rsidRDefault="007A7266" w:rsidP="006F55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3D" w:rsidRPr="00C016F5" w:rsidRDefault="006F553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</w:rPr>
      </w:pPr>
      <w:r w:rsidRPr="00C016F5">
        <w:rPr>
          <w:rFonts w:ascii="Times New Roman" w:eastAsia="Calibri" w:hAnsi="Times New Roman" w:cs="Times New Roman"/>
          <w:sz w:val="28"/>
        </w:rPr>
        <w:t xml:space="preserve">Информация </w:t>
      </w:r>
      <w:r w:rsidRPr="00C016F5">
        <w:rPr>
          <w:rFonts w:ascii="Times New Roman" w:eastAsia="Calibri" w:hAnsi="Times New Roman" w:cs="Times New Roman"/>
          <w:b/>
          <w:sz w:val="28"/>
        </w:rPr>
        <w:t>о привлечении специалистов</w:t>
      </w:r>
    </w:p>
    <w:p w:rsidR="00C016F5" w:rsidRPr="00C016F5" w:rsidRDefault="007A7266" w:rsidP="00C016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016F5">
        <w:rPr>
          <w:rFonts w:ascii="Times New Roman" w:eastAsia="Calibri" w:hAnsi="Times New Roman" w:cs="Times New Roman"/>
          <w:b/>
          <w:sz w:val="28"/>
        </w:rPr>
        <w:t>Период 01.01.2019 – 30.12</w:t>
      </w:r>
      <w:r w:rsidR="00A76FBC" w:rsidRPr="00C016F5">
        <w:rPr>
          <w:rFonts w:ascii="Times New Roman" w:eastAsia="Calibri" w:hAnsi="Times New Roman" w:cs="Times New Roman"/>
          <w:b/>
          <w:sz w:val="28"/>
        </w:rPr>
        <w:t>.2019</w:t>
      </w:r>
    </w:p>
    <w:p w:rsidR="006F553D" w:rsidRPr="00C016F5" w:rsidRDefault="006F553D" w:rsidP="00C016F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C016F5">
        <w:rPr>
          <w:rFonts w:ascii="Times New Roman" w:eastAsia="Calibri" w:hAnsi="Times New Roman" w:cs="Times New Roman"/>
          <w:sz w:val="28"/>
        </w:rPr>
        <w:t>Приложение</w:t>
      </w:r>
      <w:r w:rsidR="00C016F5" w:rsidRPr="00C016F5">
        <w:rPr>
          <w:rFonts w:ascii="Times New Roman" w:eastAsia="Calibri" w:hAnsi="Times New Roman" w:cs="Times New Roman"/>
          <w:sz w:val="28"/>
        </w:rPr>
        <w:t xml:space="preserve"> №</w:t>
      </w:r>
      <w:r w:rsidRPr="00C016F5">
        <w:rPr>
          <w:rFonts w:ascii="Times New Roman" w:eastAsia="Calibri" w:hAnsi="Times New Roman" w:cs="Times New Roman"/>
          <w:sz w:val="28"/>
        </w:rPr>
        <w:t xml:space="preserve"> </w:t>
      </w:r>
      <w:r w:rsidR="00A76FBC" w:rsidRPr="00C016F5">
        <w:rPr>
          <w:rFonts w:ascii="Times New Roman" w:eastAsia="Calibri" w:hAnsi="Times New Roman" w:cs="Times New Roman"/>
          <w:sz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91"/>
        <w:gridCol w:w="5549"/>
        <w:gridCol w:w="2986"/>
      </w:tblGrid>
      <w:tr w:rsidR="00BC5015" w:rsidRPr="00C016F5">
        <w:trPr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016F5" w:rsidRPr="00C016F5" w:rsidRDefault="00C016F5" w:rsidP="00C0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</w:t>
            </w:r>
            <w:r w:rsid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(учреждение, организация)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деятельности специалистов (профессия, экспертное поле)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C016F5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специалистов, ФИО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 «Приморский театр оперы и балета», ФГБОУ ВО «Дальневосточные государственный институт искусств»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творческих конкурсов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C016F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краевой драматический театр молод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творческих конкурсов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специалист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 «Приоритеты роста России»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C016F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ДВФУ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межпредм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етной Олимпи</w:t>
            </w:r>
            <w:r w:rsid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ады «Океан знаний»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НСО «Центр молод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жного творчества»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школьных лиг КВН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Загрядский Александр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государственный институт искусств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 «Океанская лига КВН»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Индии в ПК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детьми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консул Индии Кумар Субхам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развитию человеческого капитала на ДВ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 «Российский интеллект», 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827672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 –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И. 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Харчишина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тарший специалист Службы адаптации и поддержки переезжающих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ников АНО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АРЧК ДВ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– 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Горшунова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BC5015"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центр 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идерФильм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Председатель федеральной комиссии по развитию арт, медиа и киноиндустрий ОПОРА РОССИИ, член общественного совета при Уполномоченном при Президенте РФ по защите прав детей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Юматов Евгений Анатольевич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02DEC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«ЛидерФильм»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E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учебно-методического совета Международного центра «ЛидерФильм»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Михайлова Алиса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ДВФУ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ВГУЭС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ТОВВМУ имени С.О. Макарова г. Владивосток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имени адмирала Г.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Невельского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Следственный комитет 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Авиационный холдинг 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Компания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Сухой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ДВФУ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Объединенная авиастроительная корпорация (ОАК)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программе, мероприятия по программе «Российский интеллект»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специалист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ледовых исследований Дальне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восточного федерального университета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827672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сследование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лабораторией 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Помников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Амурский тигр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специалистом АНО «Центр Амурский тигр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Леонид Евгеньевич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государственного автономного учреждения культуры «Приморская государственная картинная галерея»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и сопровождения экскурсий на территории центра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Елена Вельямовна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Асаевич Ольга Васильевна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г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лавные специалисты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Лучно-арбалетный клуб 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Влад-Арч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стрельба из лука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ТОВВМУ имени С.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Макарова г. Владивосток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Военно-морская подготовка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имени адмирала Г.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Невельского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специалистов для торгового флота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специалиста,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оркестр </w:t>
            </w:r>
            <w:r w:rsidR="0082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ВГТРК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827672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ДВФУ, международный отдел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0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 «Роскосмос»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космоса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«Амурский тигр»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природы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Дальрыбвтуз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специалистов по морским специальностям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дайверов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профессии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1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«Земля леопарда»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в рамках тематической смены «Амурский бархат»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Утицких Анна Сергеевна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 Иван Алексеевич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«Фонд новых форм развития образования»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827672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«Школа исследователей и изобретателей»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Батаршева Алёна Александровна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Томилова Ирина Николаевна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Рост Галина Владимировна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Кузьмина Ирина Анатольевна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Косцюкевич Галина Андреевна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Васильева Вера Евгеньевна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Соков Сергей Александрович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Денисик Михаил Геннадьевич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Бахтина Ирина Анатольевна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Вачин Виктор Геннадьевич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Степанов Леонид Александрович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Слонов Алексей Дмитриевич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Лазукин Андрей Александрович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Волченко Никита Николаевич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Лиханова Надежда Владимировна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Валиева Эльвира Амировна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Вафина Альфинур Илдаровна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Стрыгин Игорь Юрьевич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Михайлов Максим Владимирович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Билый Андрей Михайлович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Анацкий Александр Константинович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Самсонова Ольга Евгеньевна</w:t>
            </w:r>
            <w:r w:rsidR="00827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Чурилова Валентина Сергеевна</w:t>
            </w:r>
          </w:p>
          <w:p w:rsidR="00BC5015" w:rsidRPr="00C016F5" w:rsidRDefault="00BC5015" w:rsidP="0082767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Дальневосточное отделение РАН, Биолого-почвенный институт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 биологических наук, научные сотрудники.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7D7A6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Дальневосточное отделение РАН, Океанологический институт, институт биологии моря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имени адмирала Г.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Невельского 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7D7A6B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танический сад-институт ДВО РАН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общественно-государственная детско-юношеская организация «Российское движение школьников» 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7D7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Приморская ГСХА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программы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географическое общество </w:t>
            </w:r>
          </w:p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72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Лубашевская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Г.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 профильных смен,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ООШ 36 МО БР Краснодарского края, учитель географии;</w:t>
            </w:r>
          </w:p>
          <w:p w:rsidR="00827672" w:rsidRPr="00434AFF" w:rsidRDefault="00827672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015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  <w:r w:rsidR="00BC5015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 Башкирского эколого-биологического центра г. Уфа;</w:t>
            </w:r>
          </w:p>
          <w:p w:rsidR="00827672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Шкодин В.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П., руководитель молодёжного клуба Российского географического общества Приморского Края;</w:t>
            </w:r>
          </w:p>
          <w:p w:rsidR="00827672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Мезенцев А. Л.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педагог дополнительного образования, туристско-краеведческое направ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ление, клуб юных археологов «Ре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зерв» </w:t>
            </w:r>
            <w:r w:rsidR="00827672"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 </w:t>
            </w:r>
            <w:r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Уссурийск;</w:t>
            </w:r>
          </w:p>
          <w:p w:rsidR="00827672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Ильяшенко Е.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А., председатель секции экскурсоведения и краеведения Общества изучения Амурского края;</w:t>
            </w:r>
          </w:p>
          <w:p w:rsidR="00827672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Буяков А.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М., председатель Приморского регионального отделения РГО;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Новик А.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С., председатель клуба «Юный краевед» Приморское краевое отделение РГО;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 директор центра развития туризма дальневосточный гид;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акланов П., вице-президент РГО;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Вакуленко С. А., путешественник, создатель русского исторического парка «Изумрудная Долина»;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Бисикалова В. Н., начальник отдела экопросвещения Уссурийского государствен</w:t>
            </w:r>
            <w:r w:rsidR="0025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природного заповедника;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Утицких А. С., старший специалист отдела экологического пр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освещения ФГПУ «Земля леопарда»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специалистов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Следственный комитет 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смены «Юный следователь»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Курсанты московской академии Следственного комитета РФ, представители СК ПК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Тарасова – инспектор управления учебной и воспитательной работы СК РФ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Баркова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Студенников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Арсеньева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Шушеначев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Голунов</w:t>
            </w:r>
            <w:r w:rsidR="00827672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7D7A6B" w:rsidRDefault="00BC5015" w:rsidP="0082767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представителей СК ПК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Дальневосточное отделение российской академии наук</w:t>
            </w:r>
          </w:p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К.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 к.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научный сотрудник Тихоокеанского института биоорганической химии ДВО РАН; 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 А.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к.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научный сотрудник института истории, археологии и этнографии ДВО РАН; 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 Т.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С.,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биолог и член-корреспондент Общественного совет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по экологической безопасности;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Клышевская С.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сектора биогеохимии БПИ ДВО РАН;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Сибирина Л. А., Руководитель НОЭЦ, к.с.-х.н., с.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секто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 лесных экосистем БПИ ДВО РАН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специалистов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ДВФУ</w:t>
            </w:r>
          </w:p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Бровко П.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Ф.,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руководитель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лаборатории прибрежно-морского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природопользования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20" w:tooltip="Школа естественных наук ДВФУ (страница отсутствует)" w:history="1">
              <w:r w:rsidRPr="00434AFF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Шко</w:t>
              </w:r>
              <w:r w:rsidR="00827672" w:rsidRPr="00434AFF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softHyphen/>
              </w:r>
              <w:r w:rsidRPr="00434AFF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лы естественных наук ДВФУ</w:t>
              </w:r>
            </w:hyperlink>
            <w:r w:rsidRPr="00434A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Крупянко А., кандидатом исторических наук, профессор ДВФУ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специалиста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 художников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827672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="00BC5015"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лен союза художников </w:t>
            </w:r>
            <w:r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434AFF">
              <w:t xml:space="preserve"> </w:t>
            </w:r>
            <w:r w:rsidR="00BC5015"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Цой Б.</w:t>
            </w:r>
            <w:r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C5015" w:rsidRPr="00434AF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специалист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Академия исследований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C01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Национальная Академия исследований: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Сушков В.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И., президент национальной академии исследований и открытий;</w:t>
            </w:r>
          </w:p>
          <w:p w:rsidR="00BC5015" w:rsidRPr="00434AFF" w:rsidRDefault="00BC5015" w:rsidP="00827672">
            <w:pPr>
              <w:pStyle w:val="ListParagraph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Скикевич И., вице-президент Национальной Академии исследований и от</w:t>
            </w:r>
            <w:r w:rsidR="00827672" w:rsidRPr="00434A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крытий «Русский путешественник»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специалиста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«Ассоциация Российских дипломатов»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события модуля «Юный дипломат»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8-ми специалистов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Ассоциа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российских дипломатов.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международных отношен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 зарубежного регионоведения.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Чрезвычайный и полномочный посол Республи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Сербия в Республике Беларусь.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движения «Дипломаты будущего».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делегации Греции-препод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 театрального мастерства.</w:t>
            </w:r>
          </w:p>
          <w:p w:rsidR="00BC5015" w:rsidRPr="00434AFF" w:rsidRDefault="00827672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делегации Беларусь, преподаватель английского языка.</w:t>
            </w:r>
          </w:p>
          <w:p w:rsidR="00BC5015" w:rsidRPr="00434AFF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секретарь Департам</w:t>
            </w:r>
            <w:r w:rsidR="00827672"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 информации и печати МИД РФ.</w:t>
            </w:r>
          </w:p>
          <w:p w:rsidR="00BC5015" w:rsidRPr="00827672" w:rsidRDefault="00BC5015" w:rsidP="0082767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2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секретарь Департамента по вопросам новых вызовов и угроз МИД РФ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МГИМО МИД России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события программы «Дети М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72" w:rsidRDefault="00827672" w:rsidP="0082767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АСЕАН;</w:t>
            </w:r>
          </w:p>
          <w:p w:rsidR="00827672" w:rsidRDefault="00BC5015" w:rsidP="0082767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специалист МГИМО АСЕАН;</w:t>
            </w:r>
          </w:p>
          <w:p w:rsidR="00BC5015" w:rsidRPr="00827672" w:rsidRDefault="00827672" w:rsidP="0082767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88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переводчика-</w:t>
            </w:r>
            <w:r w:rsidR="00BC5015"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827672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на тему финансовой грамотности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1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Солодушко Алексей Владимирович</w:t>
            </w:r>
            <w:r w:rsidR="0082767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BC5015" w:rsidRPr="00C016F5" w:rsidRDefault="00BC5015" w:rsidP="0082767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16F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Колякина Елена Вячеславовна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поддержки предпринимательства Приморского края»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деловой игры с участниками образовательной программы 10 смены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Гусол Андрей Иванович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Максим Сергеевич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</w:t>
            </w: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 «Детско-юношеский центр Приморского края»</w:t>
            </w:r>
          </w:p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 по реализации программы дополнительного образования детей «Сильные люди»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 Елена Анатольевна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Самошин Алексей Сергеевич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Михайлович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Кубчик Владислав Иванович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«Юный правовед»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 Михайлюк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Демина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827672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 юридического ВУЗа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человек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ДО </w:t>
            </w:r>
            <w:r w:rsid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морской центр</w:t>
            </w:r>
            <w:r w:rsidR="007D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Каравелла</w:t>
            </w:r>
            <w:r w:rsidR="00827672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 Москаленко»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Консультанты по реализации тематической программы «Всероссийский слет моряков </w:t>
            </w:r>
            <w:r w:rsidR="0038194A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и человек</w:t>
            </w:r>
            <w:r w:rsidR="0038194A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Глазачев Михаил Александрович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КГКУЗ «Территориальный центр медицины катастроф»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Консультанты по реализации программы дополнительного образования детей </w:t>
            </w:r>
            <w:r w:rsidR="0038194A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и человек</w:t>
            </w:r>
            <w:r w:rsidR="0038194A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 Александр Павлович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27672">
              <w:rPr>
                <w:rFonts w:ascii="Times New Roman" w:eastAsia="Cambria" w:hAnsi="Times New Roman" w:cs="Times New Roman"/>
                <w:sz w:val="24"/>
                <w:szCs w:val="24"/>
              </w:rPr>
              <w:t>Курсанты ФГКВОУ ВО «Тихоокеанское высшее-военное морское училище имени С. О. Макарова»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 по реализации программы дополнительного образования детей дружины «Эскадра»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курсантов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827672" w:rsidRDefault="00BC5015" w:rsidP="0082767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27672">
              <w:rPr>
                <w:rFonts w:ascii="Times New Roman" w:eastAsia="Cambria" w:hAnsi="Times New Roman" w:cs="Times New Roman"/>
                <w:sz w:val="24"/>
                <w:szCs w:val="24"/>
              </w:rPr>
              <w:t>Капитан третьего ранга КТОФ, ГКВОУ ВО «Тихоокеанское высшее-военное морское училище имени С. О. Макарова»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 по реализации тематической программы дружины «</w:t>
            </w:r>
            <w:r w:rsidR="00452243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скадра»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 Виктор Николаевич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Гёте-Институт и портал «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COLTA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  <w:r w:rsidRPr="00381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381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«The Earth Is Flat</w:t>
            </w:r>
            <w:r w:rsidR="0038194A" w:rsidRPr="00381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819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</w:rPr>
              <w:t>Kак читать медиа?»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Лученко Ксения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ПК по шахматам, </w:t>
            </w:r>
            <w:r w:rsidR="0025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Владивосток, президент федерации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Андрей Александрович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Федерация ПК по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аскетболу, президент федерации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Мягких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ПК по настольному теннису, судья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Петрович Захаров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ПК по легкой атлетике, судья Всероссийской категории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Владимир Николаевич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ПК по плаванию, судья Всероссийской категории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Наталья Николаевна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ПК по футболу, судья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Кулемесин Евгений Николаевич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ПК по бадминтону, судья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Юношеские игры стран АТР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 Вячеслав Иосифович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духовых оркестров и исполнителей на духовых и ударных инструментах «Духовое общество» им. Валерия Халилова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состав преподавателей, работающих с детьми в рамках смены.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 Михаил Аркадьевич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 Михаил Аркадьевич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Анастасия Игоревна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Мария Михайловна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 Александр Геннадьевич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Цицанкин Василий Сергеевич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 Анатолий Иванович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БДД отдельного взвода ДПС ГИБДД ОМВД России по Пожарскому району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судейской коллегии., проведение спецкурсов, событий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ематической программы дополнительного образования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лейтенант полиции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Левицкая Ирина Эриховна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БДД ОВ ДПС ГИБДД ОМВД России по Михайловскому району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судейской кол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легии Состав судейской коллегии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спецкурсов,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Тематической программы дополнительного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лейтенант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Анна Владимировна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БДД ОР ДПС  ГИБДД МО МВД России «Лесозаводский»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судейской коллегии, проведение спецкурсов,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ематической программы дополнительного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апитан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 Ольга Викторовна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инспектора по пропаганде БДД ОВ ДПС ГИБДД О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по городу Партизанск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судейской коллегии, проведение спецкурсов,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ематической программы дополнительного </w:t>
            </w:r>
            <w:r w:rsidR="0038194A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 полиции Пянзина Татьяна Андреевна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БДД ОР ДПС ГИБДД МО МВД России «Большекаменский»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судейской коллегии,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спецкурсов, событий 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ематической программы дополнительного образования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лейтенант полиции Принцева Ольга Викторовна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группы ДПС ГИБДД ОМВД России по Пограничному району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судейской коллегии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спецкурсов, событий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ематической программы дополнительного образования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апитан полиции Стаховская Анастасия Петровна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7A6B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группы пропаганды ОБ ДПС ГИБДД УМВД России по г. Владивостоку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судейской коллегии, проведение спецкурсов, событий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ематической программы дополнительного образования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апитан полиции Амеличкина Оксана Николаевна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7D7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7D6A64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пропаганде БДД Управления ГИБДД УМВД России по Приморскому краю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38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 судья, проведение спецкурсов, событий 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ематической программы дополнительного образования «Дороги Без опасности»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апитан полиции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ПСС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спецкурсов, событий программы «Юные спасатели»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Живоглядов Александр Юрьевич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Алла Борисовна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Александр Юрьевич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Чемоданов Игорь Геннадьевич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Чихрамов Олек Юрьевич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Шупиро Сергей Сергеевич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Яркушкин Иван Анатольевич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России по Приморскому краю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спецкурсов, событий программы «Юные спасатели»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4A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Аксёненко Иван Сергеевич,</w:t>
            </w:r>
          </w:p>
          <w:p w:rsidR="0038194A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Гальцев </w:t>
            </w:r>
            <w:r w:rsidR="00BC5015"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Юрьевич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194A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Тимур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Магеланович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Жалмаев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Аюрович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194A" w:rsidRDefault="0038194A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Капленко Олег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Лихонин Анатолий Стефанович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Денис Михайлович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Силагадзе Полина Автанзиловна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 Сергей Евгеньевич</w:t>
            </w:r>
            <w:r w:rsidR="0038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Степурко Дарья Викторовна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КемГИК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Студент факультета визуального искусства КемГИК, специальность «Руководство</w:t>
            </w:r>
            <w:r w:rsidR="007D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студией кино,</w:t>
            </w:r>
            <w:r w:rsidR="007D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D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и видеотворчества»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Кошкин Тимофей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«8 канал Владивосток»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Корреспондент 8 канала Владивосток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Беломестнов Дмитрий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Корреспондент 8 канала Владивосток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Черемухин Евгений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Корреспондент 8 канала Владивосток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Блинова Дарья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ГТРК «Владивосток»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Корреспондент ГТРК «Владивосток»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Виктория Шандыбина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ООГ ДЮЮ «РДШ»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06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события программы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слет РДШ 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 центре событий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С. Б.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Р. Ф.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 Б.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И. А.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Кудияров Д. А.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Долуев И. Ю.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 В.</w:t>
            </w:r>
            <w:r w:rsidR="0006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015" w:rsidRPr="00C016F5" w:rsidRDefault="00BC5015" w:rsidP="0082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 Л. В.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7D6A64" w:rsidRPr="00434A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434AFF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FF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060281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5015" w:rsidRPr="00C016F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Липченко Т.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8622B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060281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5015" w:rsidRPr="00C016F5">
              <w:rPr>
                <w:rFonts w:ascii="Times New Roman" w:hAnsi="Times New Roman" w:cs="Times New Roman"/>
                <w:sz w:val="24"/>
                <w:szCs w:val="24"/>
              </w:rPr>
              <w:t>гропрактики, разработчик игр живого действия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Науменко В.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8622B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060281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5015" w:rsidRPr="00C016F5">
              <w:rPr>
                <w:rFonts w:ascii="Times New Roman" w:hAnsi="Times New Roman" w:cs="Times New Roman"/>
                <w:sz w:val="24"/>
                <w:szCs w:val="24"/>
              </w:rPr>
              <w:t>гропрактики, разработчик настольных игр, живого действия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Асриян Д.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8622B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историк-генеалог, автор и руководитель проекта «Генеалогия для всей семьи»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Дорогая Е.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88622B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060281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5015" w:rsidRPr="00C016F5">
              <w:rPr>
                <w:rFonts w:ascii="Times New Roman" w:hAnsi="Times New Roman" w:cs="Times New Roman"/>
                <w:sz w:val="24"/>
                <w:szCs w:val="24"/>
              </w:rPr>
              <w:t>иректор МБОУ ГИМНАЗИЯ № 2 г. Артём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Аленина Е.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Модераторы программы «Город будущего»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Науменко Виктор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Асриян Давид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Мурзагалин Александр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Гаранина Диана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Чубова Регина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Черуканова Татьяна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Приходько Илья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 ПК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Реализация мастер-класс в рамках программы «Город будущего»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Кучеренко Илья Викторович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Бабенко Юлия Александровна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Шальнева Анастасия Владимировна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Гордымова Юлия Анатольевна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Дзюбак Ярослав Юрьевич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Альфа-Банк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Мастер-класс по финансовой грамотности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Бадмаев Арслан Базырович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Лаптева Елена Викторовна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Тренинговый центр ДВФУ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Мастер-класс личностного развития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Захаров Иван Николаевич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Чернова Екатерина Александровна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Усманов Кирилл Алексеевич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Герасимов Кирилл Робертович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060281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Leroy Merlin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Реализация деловой игры «Игра контрастов»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Маркова Елена Николаевна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Папьева Анна Владимировна</w:t>
            </w:r>
            <w:r w:rsidR="0006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Уткина Надежда Александровна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ГПМ КИТ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4B2F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Реализация проекта социально-культурного проекта «Территория КИТ (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ино и 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елевидение)»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Подобреевская Евгения Сергеевна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Скуратов Александр Александрович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Артём Блинников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Курс мастер-класс по информационным технологиям и их развитию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4B2F37" w:rsidP="004B2F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 Медведев </w:t>
            </w:r>
            <w:r w:rsidR="00BC5015" w:rsidRPr="00C016F5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4B2F37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Виктория Валерьевна</w:t>
            </w:r>
          </w:p>
        </w:tc>
      </w:tr>
      <w:tr w:rsidR="00BC5015" w:rsidRPr="00C016F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C016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Специалисты из Японии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4B2F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энергосберегающие технологии, в рамках смены «Энергия 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тарта»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Ёшитака Кусумото</w:t>
            </w:r>
            <w:r w:rsidR="004B2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015" w:rsidRPr="00C016F5" w:rsidRDefault="00BC5015" w:rsidP="00827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F5">
              <w:rPr>
                <w:rFonts w:ascii="Times New Roman" w:hAnsi="Times New Roman" w:cs="Times New Roman"/>
                <w:sz w:val="24"/>
                <w:szCs w:val="24"/>
              </w:rPr>
              <w:t>Тошинобу Ишикава</w:t>
            </w:r>
          </w:p>
        </w:tc>
      </w:tr>
    </w:tbl>
    <w:p w:rsidR="00DC7900" w:rsidRPr="00D66C6A" w:rsidRDefault="00DC7900" w:rsidP="00DC7900">
      <w:pPr>
        <w:spacing w:after="0" w:line="240" w:lineRule="auto"/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</w:pPr>
    </w:p>
    <w:p w:rsidR="00076BAC" w:rsidRPr="00D66C6A" w:rsidRDefault="00076BAC">
      <w:pPr>
        <w:rPr>
          <w:rFonts w:ascii="Times New Roman" w:eastAsia="Calibri" w:hAnsi="Times New Roman" w:cs="Times New Roman"/>
          <w:sz w:val="24"/>
        </w:rPr>
      </w:pPr>
    </w:p>
    <w:p w:rsidR="006F553D" w:rsidRPr="001729E1" w:rsidRDefault="006F553D" w:rsidP="00172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729E1">
        <w:rPr>
          <w:rFonts w:ascii="Times New Roman" w:eastAsia="Calibri" w:hAnsi="Times New Roman" w:cs="Times New Roman"/>
          <w:sz w:val="28"/>
        </w:rPr>
        <w:t xml:space="preserve">Информация </w:t>
      </w:r>
      <w:r w:rsidRPr="001729E1">
        <w:rPr>
          <w:rFonts w:ascii="Times New Roman" w:eastAsia="Calibri" w:hAnsi="Times New Roman" w:cs="Times New Roman"/>
          <w:b/>
          <w:sz w:val="28"/>
        </w:rPr>
        <w:t xml:space="preserve">о </w:t>
      </w:r>
      <w:r w:rsidR="00772F13" w:rsidRPr="001729E1">
        <w:rPr>
          <w:rFonts w:ascii="Times New Roman" w:eastAsia="Calibri" w:hAnsi="Times New Roman" w:cs="Times New Roman"/>
          <w:b/>
          <w:sz w:val="28"/>
        </w:rPr>
        <w:t>посещении сотрудниками мероприятий</w:t>
      </w:r>
      <w:r w:rsidRPr="001729E1">
        <w:rPr>
          <w:rFonts w:ascii="Times New Roman" w:eastAsia="Calibri" w:hAnsi="Times New Roman" w:cs="Times New Roman"/>
          <w:b/>
          <w:sz w:val="28"/>
        </w:rPr>
        <w:t>, связанных с образователь</w:t>
      </w:r>
      <w:r w:rsidR="001729E1">
        <w:rPr>
          <w:rFonts w:ascii="Times New Roman" w:eastAsia="Calibri" w:hAnsi="Times New Roman" w:cs="Times New Roman"/>
          <w:b/>
          <w:sz w:val="28"/>
        </w:rPr>
        <w:t>ной деятельностью, с участием в </w:t>
      </w:r>
      <w:r w:rsidRPr="001729E1">
        <w:rPr>
          <w:rFonts w:ascii="Times New Roman" w:eastAsia="Calibri" w:hAnsi="Times New Roman" w:cs="Times New Roman"/>
          <w:b/>
          <w:sz w:val="28"/>
        </w:rPr>
        <w:t>конференциях, форумах, конгрессах</w:t>
      </w:r>
    </w:p>
    <w:p w:rsidR="006F553D" w:rsidRPr="001729E1" w:rsidRDefault="006F553D" w:rsidP="0079480F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</w:rPr>
      </w:pPr>
      <w:r w:rsidRPr="001729E1">
        <w:rPr>
          <w:rFonts w:ascii="Times New Roman" w:eastAsia="Calibri" w:hAnsi="Times New Roman" w:cs="Times New Roman"/>
          <w:b/>
          <w:sz w:val="28"/>
        </w:rPr>
        <w:t>Период 01.01.201</w:t>
      </w:r>
      <w:r w:rsidR="007A7266" w:rsidRPr="001729E1">
        <w:rPr>
          <w:rFonts w:ascii="Times New Roman" w:eastAsia="Calibri" w:hAnsi="Times New Roman" w:cs="Times New Roman"/>
          <w:b/>
          <w:sz w:val="28"/>
        </w:rPr>
        <w:t>9 – 30.12</w:t>
      </w:r>
      <w:r w:rsidR="00B25409" w:rsidRPr="001729E1">
        <w:rPr>
          <w:rFonts w:ascii="Times New Roman" w:eastAsia="Calibri" w:hAnsi="Times New Roman" w:cs="Times New Roman"/>
          <w:b/>
          <w:sz w:val="28"/>
        </w:rPr>
        <w:t>.2019</w:t>
      </w:r>
    </w:p>
    <w:p w:rsidR="006F553D" w:rsidRPr="001729E1" w:rsidRDefault="006F553D" w:rsidP="0079480F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</w:rPr>
      </w:pPr>
      <w:r w:rsidRPr="001729E1">
        <w:rPr>
          <w:rFonts w:ascii="Times New Roman" w:eastAsia="Calibri" w:hAnsi="Times New Roman" w:cs="Times New Roman"/>
          <w:sz w:val="28"/>
        </w:rPr>
        <w:t xml:space="preserve">Приложение </w:t>
      </w:r>
      <w:r w:rsidR="001729E1" w:rsidRPr="001729E1">
        <w:rPr>
          <w:rFonts w:ascii="Times New Roman" w:eastAsia="Calibri" w:hAnsi="Times New Roman" w:cs="Times New Roman"/>
          <w:sz w:val="28"/>
        </w:rPr>
        <w:t xml:space="preserve">№ </w:t>
      </w:r>
      <w:r w:rsidR="00446237" w:rsidRPr="001729E1">
        <w:rPr>
          <w:rFonts w:ascii="Times New Roman" w:eastAsia="Calibri" w:hAnsi="Times New Roman" w:cs="Times New Roman"/>
          <w:sz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374"/>
        <w:gridCol w:w="4394"/>
        <w:gridCol w:w="6456"/>
      </w:tblGrid>
      <w:tr w:rsidR="00772F13" w:rsidRPr="001729E1">
        <w:trPr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1729E1"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(организация, город)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Вклад результат</w:t>
            </w:r>
            <w:r w:rsid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а в содержательную деятельность </w:t>
            </w:r>
            <w:r w:rsidRP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Центра,</w:t>
            </w:r>
            <w:r w:rsidR="001729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тема выступления на конференции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 работы отдела с детьми, находя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в трудной жизненной ситуации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Правительство Московской области и Министерство социального развития Московской области 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</w:t>
            </w:r>
            <w:r w:rsidR="008F4C56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безопасная территория развития</w:t>
            </w:r>
            <w:r w:rsidR="008F4C56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4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21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детское объединение как средство позити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вной социализации». 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Позиционирование ВДЦ 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площадки передовых практик работы с детством в обра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зовательное пространство страны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современных психо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терапевтических практик в работе с детьми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Всероссийский психологический фестиваль 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«Другая арт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-терапия: кино-, драма-, клоун-...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,г. Санкт-Петербург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D4" w:rsidRDefault="00772F13" w:rsidP="008F4C56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психотерапевтической практики отдела в сопровождении детей-участников тематических программы ВДЦ 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», а именно:</w:t>
            </w:r>
          </w:p>
          <w:p w:rsidR="00772F13" w:rsidRPr="002112D4" w:rsidRDefault="00772F13" w:rsidP="002112D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отдела современным технологиям и методам краткосрочной терапии детей;</w:t>
            </w:r>
          </w:p>
          <w:p w:rsidR="00772F13" w:rsidRPr="002112D4" w:rsidRDefault="00772F13" w:rsidP="002112D4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отдела игровых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 методов краткосрочной терапии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подростков, обобщение работы и подготовка материалов к распространению;</w:t>
            </w:r>
          </w:p>
          <w:p w:rsidR="00772F13" w:rsidRPr="002112D4" w:rsidRDefault="00772F13" w:rsidP="002112D4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психологического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инструментария; </w:t>
            </w:r>
          </w:p>
          <w:p w:rsidR="00772F13" w:rsidRPr="001729E1" w:rsidRDefault="00772F13" w:rsidP="002112D4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отдела техник кинотерапии в профилактичес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кой работе с явлениями буллинга;</w:t>
            </w:r>
          </w:p>
          <w:p w:rsidR="00772F13" w:rsidRPr="002112D4" w:rsidRDefault="00772F13" w:rsidP="00FB4E0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вожатых по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 поддержки реб</w:t>
            </w:r>
            <w:r w:rsidR="00FB4E0E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нка в ВДЦ «Океан» с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методов креативной терапии,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2D4" w:rsidRP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игр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IV Всероссийский образова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тельный форум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Россия Со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бытийная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МВЦ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Крокус Экспо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форуме, поиск новых партнёров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2030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ОСП ГБОУ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Школа № 109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Знакомство с опытом работы</w:t>
            </w:r>
          </w:p>
          <w:p w:rsidR="00772F13" w:rsidRPr="001729E1" w:rsidRDefault="00772F13" w:rsidP="008F4C56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Проведение серии занятий и мастер-классов для студентов АмГПУ для подготовки работы в роли вожатого на летний период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Комсомольск-на-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Амуре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АмГПУ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Проведение образовательного семинара по подготовке вожатых к летней кампании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Московский международный салон образования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г.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в выставке, презентация практи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 Центра, поиск новых партнёров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8F4C56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Форум «Человек будущего»</w:t>
            </w:r>
          </w:p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ФГБОУ ВО «Благовещенский госу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дарственный педагогический универ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ситет»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г. Благовещенск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2112D4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форуме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1729E1">
              <w:rPr>
                <w:b w:val="0"/>
              </w:rPr>
              <w:t>Реализация программы повы</w:t>
            </w:r>
            <w:r w:rsidR="008F4C56">
              <w:rPr>
                <w:b w:val="0"/>
              </w:rPr>
              <w:softHyphen/>
            </w:r>
            <w:r w:rsidRPr="001729E1">
              <w:rPr>
                <w:b w:val="0"/>
              </w:rPr>
              <w:t>шения квалификации для специалистов отдыха и оз</w:t>
            </w:r>
            <w:r w:rsidR="008F4C56">
              <w:rPr>
                <w:b w:val="0"/>
              </w:rPr>
              <w:softHyphen/>
            </w:r>
            <w:r w:rsidRPr="001729E1">
              <w:rPr>
                <w:b w:val="0"/>
              </w:rPr>
              <w:t xml:space="preserve">доровления детей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8F4C56" w:rsidP="008F4C56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г. </w:t>
            </w:r>
            <w:r w:rsidR="00772F13" w:rsidRPr="001729E1">
              <w:rPr>
                <w:b w:val="0"/>
              </w:rPr>
              <w:t xml:space="preserve">Петропавловск-Камчатский 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1729E1">
              <w:rPr>
                <w:b w:val="0"/>
              </w:rPr>
              <w:t>Проведены занятия согласно утвержденной программе повышения квалификации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Всероссийская конференция работников сферы органи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зации отдыха и оздоровления детей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–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Департамент государственной политики в сфере воспитания, дополнительного образования и детского отдыха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программы повышения ква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лификации для работников детских лагерей Камчатского края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КГАУ ДПО 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Камчатский институт развития образования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», г. 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ловск-Камчатский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апробирована программа повышения квалификации для работников детских оздоровительных лагерей, об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 педагоги Камчатского края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Семинар-практикум «Формы, методы и приемы работы с временным детским коллекти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вом» для воспитателей и вожатых детских оздорови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тельных лагерей круглосу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точного и дневного пребы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ГБОУДО «Областной центр внешкольной воспитательной работы», г.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Южно-Сахалинск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Семинар «Школа подготовки вожатых» (интерактивные за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нятия по теме: «Работа с детским самоуправлением»)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Камчатский педагогический колледж, г.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Петропавловск-Камчатский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Международный культурно-оздоровительный фестиваль </w:t>
            </w:r>
          </w:p>
          <w:p w:rsidR="00772F13" w:rsidRPr="001729E1" w:rsidRDefault="008F4C56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Яркие! Майские! Твои!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команда по чирлидингу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Исток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ФГБОУ ВДЦ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Межрегиональная общественная спортивная организация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Федерация чирлидинга Южного округа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», г. Сочи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команды Центра в соревновании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D6A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 вожатского мастерства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ДОЛ «Восток», г.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Южно-Сахалинск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«Океан», проведение занятий, мастер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-классов для сотрудников лагеря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Здоровье для всех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рамках Всероссийского форума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Здоровье нации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–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основа процветания России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 (Департамент государствен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ной политики в сфере воспитания, дополнительного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образования и детского отдыха),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Мероприятия по охране здоровья, направленные на сохранение и укрепление здоровья участников программ. Привлечение внимания органов власти, бизнеса, профессиональных объединений, общественных организаций к реализации комплексных программ создания </w:t>
            </w:r>
          </w:p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здоровье сберегающей среды, условий для выбора и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ведения здорового образа жизни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B77C6C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частие в V Международном гуманитарном Ливадийском форуме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Совет Федерации Федерального Собра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ния Российской Федерации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Ялта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1729E1">
              <w:rPr>
                <w:b w:val="0"/>
                <w:lang w:val="en-US"/>
              </w:rPr>
              <w:t>II</w:t>
            </w:r>
            <w:r w:rsidRPr="001729E1">
              <w:rPr>
                <w:b w:val="0"/>
              </w:rPr>
              <w:t xml:space="preserve"> </w:t>
            </w:r>
            <w:r w:rsidR="008F4C56">
              <w:rPr>
                <w:b w:val="0"/>
              </w:rPr>
              <w:t>э</w:t>
            </w:r>
            <w:r w:rsidRPr="001729E1">
              <w:rPr>
                <w:b w:val="0"/>
              </w:rPr>
              <w:t>тап конкурса для методистов «Образователь</w:t>
            </w:r>
            <w:r w:rsidR="008F4C56">
              <w:rPr>
                <w:b w:val="0"/>
              </w:rPr>
              <w:softHyphen/>
              <w:t>ный технолог – 2019»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1729E1">
              <w:rPr>
                <w:b w:val="0"/>
              </w:rPr>
              <w:t xml:space="preserve">Сколково, г. Москва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BodyText"/>
              <w:snapToGrid w:val="0"/>
              <w:spacing w:before="0" w:after="0"/>
              <w:jc w:val="both"/>
              <w:rPr>
                <w:b w:val="0"/>
              </w:rPr>
            </w:pPr>
            <w:r w:rsidRPr="001729E1">
              <w:rPr>
                <w:b w:val="0"/>
              </w:rPr>
              <w:t xml:space="preserve">Участие </w:t>
            </w:r>
            <w:r w:rsidR="00754D73">
              <w:rPr>
                <w:b w:val="0"/>
              </w:rPr>
              <w:t>в гуманитарном хакатоне. Провед</w:t>
            </w:r>
            <w:r w:rsidR="00B77C6C">
              <w:rPr>
                <w:b w:val="0"/>
              </w:rPr>
              <w:t>ё</w:t>
            </w:r>
            <w:r w:rsidRPr="001729E1">
              <w:rPr>
                <w:b w:val="0"/>
              </w:rPr>
              <w:t>н публичный отч</w:t>
            </w:r>
            <w:r w:rsidR="00452243" w:rsidRPr="001729E1">
              <w:rPr>
                <w:b w:val="0"/>
              </w:rPr>
              <w:t>ё</w:t>
            </w:r>
            <w:r w:rsidRPr="001729E1">
              <w:rPr>
                <w:b w:val="0"/>
              </w:rPr>
              <w:t>т в отделе Осмыслена технология проведения хакатона Сформировано представление о трендах образовательных технологий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Форума молодых деятелей культуры и искусств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Таврида 5.0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 (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смена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Центр развития культурных инициатив АНО, Роскультцентр ФГБУ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A5DF4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Судак (бухта Капсель)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Республика Крым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Всероссийский семинар-сове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щание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Универсальные ком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петенции: чему и как учить сегодня для успешной карь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>еры завтра»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Хабаровский краевой институт развития образования КГБОУ ДПО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I Всероссийская конференция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Социально-бытовые навыки: ориентиры ХХI века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Просвещение-столица АНО ДПО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г. 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Презентация опыта ФГБОУ ВДЦ «Океан»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Играют дети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–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играем мы!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Национальный детский образовательно-оздоровительный центр 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="000A5DF4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Зубр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</w:t>
            </w:r>
            <w:r w:rsidR="000A5DF4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нок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Беларусь Республика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2112D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Укрепление международных связей Центра. Установление новых международных контактов с целью сотрудничества в образовательной и культурной деятельности.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Подписания соглашения о сотрудничестве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Разноцветный </w:t>
            </w:r>
            <w:r w:rsidR="008F4C56" w:rsidRPr="0082767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Оке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</w:t>
            </w:r>
            <w:r w:rsidR="008F4C56" w:rsidRPr="008276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рамках празднования Дня Знаний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Рабочий поселок Чегдомын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», п. Чегдомын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Верхнебуреинский р-н, Хабаровский край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акции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8F4C56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 Дальневосточный чемпионат AmurCosmoStar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Амурский государственный универ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>ситет,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ДОЛ 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Колосок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2112D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Участие в качестве ведущей образовательной площадки 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Морской старт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для ш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кольников Амурской области и г. 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Благовещенска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Всероссийском сл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 студен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ческих отрядов, посвященном 60-летию движения студен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ческих отрядов в Российской Федерации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Молод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ё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жная общероссийская общест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венная организация 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Российские сту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денческие отряды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в торжественной прог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рамме, получение грамоты от Министерства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77C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III Международная н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аучно-практическая конференция 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Работающий эмоциональный интеллект в бизнесе и обра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зовании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04B53" w:rsidP="00704B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Высшая школа экономики НИУ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г. М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тие в конференции, обмен опытом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  <w:r w:rsidR="00B77C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Обучение педагогического состава участников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Меж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дународного фестиваля-кон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курса хореографических коллективов «Поедем в Царское село» работе в организациях отдыха детей и их оздоровления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Гимназия № 406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2112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Участие в судействе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Международного фестиваля-конкурса хореографических коллективов «Поедем в Царское село»;</w:t>
            </w:r>
          </w:p>
          <w:p w:rsidR="00772F13" w:rsidRPr="001729E1" w:rsidRDefault="002112D4" w:rsidP="002112D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роведение ряда встреч с руководителями хореографических коллективов по вопросу организации деят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ельности, досуга и отдыха детей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27</w:t>
            </w:r>
            <w:r w:rsidR="00B77C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V Международная научно-практическая конференция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Воспитание в современном мире: новые контексты 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–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новые решения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Министерство образо</w:t>
            </w:r>
            <w:r w:rsidR="000A5DF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вания и науки Хабаровского края, г. </w:t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в конференции, презентация практик Центра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28</w:t>
            </w:r>
            <w:r w:rsidR="00B77C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Конгресс Международного Содружества лагерей стран Азии и Океании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0A5DF4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ICF-Asia Oceania, </w:t>
            </w:r>
            <w:r w:rsidR="00F217CF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Малайзия,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г. 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Куала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Лумпур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Укрепление международных связей Центра. Установление новых международных контактов с целью сотрудничества в образовате</w:t>
            </w:r>
            <w:r w:rsidR="00211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льной и культурной деятельности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29</w:t>
            </w:r>
            <w:r w:rsidR="00B77C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Всероссийский форум орга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низаторов отдыха и оздо</w:t>
            </w:r>
            <w:r w:rsidR="008F4C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</w: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ровления детей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0A5DF4" w:rsidP="000A5DF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ФГБОУ МДЦ «Артек», пгт. </w:t>
            </w:r>
            <w:r w:rsidR="00772F13"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Гурзуф,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 Ялта, Республика Крым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Участие в форуме, презентация практик Центра</w:t>
            </w:r>
          </w:p>
        </w:tc>
      </w:tr>
      <w:tr w:rsidR="00772F13" w:rsidRPr="001729E1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1729E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729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  <w:r w:rsidR="00B77C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образования: лучшие практики работы с детством</w:t>
            </w:r>
            <w:r w:rsidR="008F4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практик с доказанной эффективностью, участие в экспертных площадках профессионального общения.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нормативной базы ВДЦ 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7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дет</w:t>
            </w:r>
            <w:r w:rsidR="002112D4">
              <w:rPr>
                <w:rFonts w:ascii="Times New Roman" w:eastAsia="Times New Roman" w:hAnsi="Times New Roman" w:cs="Times New Roman"/>
                <w:sz w:val="24"/>
                <w:szCs w:val="24"/>
              </w:rPr>
              <w:t>ей с дезадаптацией и девиациями</w:t>
            </w:r>
          </w:p>
          <w:p w:rsidR="00772F13" w:rsidRPr="001729E1" w:rsidRDefault="00772F13" w:rsidP="008F4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441E" w:rsidRPr="0000441E" w:rsidRDefault="00F217CF" w:rsidP="00F217CF">
      <w:pPr>
        <w:jc w:val="center"/>
        <w:rPr>
          <w:rFonts w:ascii="Times New Roman" w:hAnsi="Times New Roman" w:cs="Times New Roman"/>
        </w:rPr>
      </w:pPr>
      <w:r w:rsidRPr="0000441E">
        <w:rPr>
          <w:rFonts w:ascii="Times New Roman" w:hAnsi="Times New Roman" w:cs="Times New Roman"/>
        </w:rPr>
        <w:t xml:space="preserve"> </w:t>
      </w:r>
    </w:p>
    <w:p w:rsidR="004833C3" w:rsidRPr="0000441E" w:rsidRDefault="004833C3" w:rsidP="0000441E">
      <w:pPr>
        <w:jc w:val="right"/>
        <w:rPr>
          <w:rFonts w:ascii="Times New Roman" w:hAnsi="Times New Roman" w:cs="Times New Roman"/>
        </w:rPr>
      </w:pPr>
    </w:p>
    <w:sectPr w:rsidR="004833C3" w:rsidRPr="0000441E" w:rsidSect="001E3F7F">
      <w:headerReference w:type="even" r:id="rId21"/>
      <w:headerReference w:type="default" r:id="rId22"/>
      <w:footerReference w:type="even" r:id="rId23"/>
      <w:footerReference w:type="defaul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4B" w:rsidRDefault="0098394B" w:rsidP="00361001">
      <w:pPr>
        <w:spacing w:after="0" w:line="240" w:lineRule="auto"/>
      </w:pPr>
      <w:r>
        <w:separator/>
      </w:r>
    </w:p>
  </w:endnote>
  <w:endnote w:type="continuationSeparator" w:id="0">
    <w:p w:rsidR="0098394B" w:rsidRDefault="0098394B" w:rsidP="0036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76432768"/>
      <w:docPartObj>
        <w:docPartGallery w:val="Page Numbers (Bottom of Page)"/>
        <w:docPartUnique/>
      </w:docPartObj>
    </w:sdtPr>
    <w:sdtContent>
      <w:p w:rsidR="0098394B" w:rsidRPr="00076C0B" w:rsidRDefault="0098394B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fldSimple w:instr="PAGE   \* MERGEFORMAT">
          <w:r w:rsidR="00F217CF" w:rsidRPr="00F217CF">
            <w:rPr>
              <w:rFonts w:ascii="Times New Roman" w:hAnsi="Times New Roman" w:cs="Times New Roman"/>
              <w:noProof/>
              <w:sz w:val="24"/>
            </w:rPr>
            <w:t>2</w:t>
          </w:r>
        </w:fldSimple>
      </w:p>
    </w:sdtContent>
  </w:sdt>
  <w:p w:rsidR="0098394B" w:rsidRDefault="0098394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B" w:rsidRDefault="0098394B" w:rsidP="00AA37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94B" w:rsidRDefault="0098394B" w:rsidP="00AA3745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539905"/>
      <w:docPartObj>
        <w:docPartGallery w:val="Page Numbers (Bottom of Page)"/>
        <w:docPartUnique/>
      </w:docPartObj>
    </w:sdtPr>
    <w:sdtContent>
      <w:p w:rsidR="0098394B" w:rsidRDefault="0098394B">
        <w:pPr>
          <w:pStyle w:val="Footer"/>
          <w:jc w:val="right"/>
        </w:pPr>
        <w:fldSimple w:instr="PAGE   \* MERGEFORMAT">
          <w:r w:rsidR="00F217CF" w:rsidRPr="00F217CF">
            <w:rPr>
              <w:rFonts w:ascii="Times New Roman" w:hAnsi="Times New Roman" w:cs="Times New Roman"/>
              <w:noProof/>
              <w:sz w:val="24"/>
            </w:rPr>
            <w:t>33</w:t>
          </w:r>
        </w:fldSimple>
      </w:p>
    </w:sdtContent>
  </w:sdt>
  <w:p w:rsidR="0098394B" w:rsidRDefault="0098394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4B" w:rsidRDefault="0098394B" w:rsidP="00361001">
      <w:pPr>
        <w:spacing w:after="0" w:line="240" w:lineRule="auto"/>
      </w:pPr>
      <w:r>
        <w:separator/>
      </w:r>
    </w:p>
  </w:footnote>
  <w:footnote w:type="continuationSeparator" w:id="0">
    <w:p w:rsidR="0098394B" w:rsidRDefault="0098394B" w:rsidP="0036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B" w:rsidRDefault="0098394B" w:rsidP="00AA37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94B" w:rsidRDefault="0098394B" w:rsidP="00AA374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4B" w:rsidRDefault="0098394B" w:rsidP="006D25E9">
    <w:pPr>
      <w:pStyle w:val="Header"/>
      <w:framePr w:wrap="around" w:vAnchor="text" w:hAnchor="page" w:x="11251" w:y="673"/>
      <w:rPr>
        <w:rStyle w:val="PageNumber"/>
      </w:rPr>
    </w:pPr>
  </w:p>
  <w:p w:rsidR="00F217CF" w:rsidRPr="00824E06" w:rsidRDefault="00F217CF" w:rsidP="00F217CF">
    <w:pPr>
      <w:pStyle w:val="Header"/>
      <w:ind w:right="360"/>
      <w:rPr>
        <w:b/>
        <w:i/>
      </w:rPr>
    </w:pPr>
  </w:p>
  <w:p w:rsidR="00F217CF" w:rsidRDefault="00F217CF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B6E"/>
    <w:multiLevelType w:val="hybridMultilevel"/>
    <w:tmpl w:val="91142D76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601D"/>
    <w:multiLevelType w:val="hybridMultilevel"/>
    <w:tmpl w:val="CD500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B0750"/>
    <w:multiLevelType w:val="hybridMultilevel"/>
    <w:tmpl w:val="4BB24476"/>
    <w:lvl w:ilvl="0" w:tplc="8C309386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5DE4C3F"/>
    <w:multiLevelType w:val="hybridMultilevel"/>
    <w:tmpl w:val="96ACDE68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436F"/>
    <w:multiLevelType w:val="hybridMultilevel"/>
    <w:tmpl w:val="57E45D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364"/>
    <w:multiLevelType w:val="hybridMultilevel"/>
    <w:tmpl w:val="F3F6A9C4"/>
    <w:lvl w:ilvl="0" w:tplc="E5965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FA362D"/>
    <w:multiLevelType w:val="hybridMultilevel"/>
    <w:tmpl w:val="8F88F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61FC6"/>
    <w:multiLevelType w:val="hybridMultilevel"/>
    <w:tmpl w:val="3F48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85096"/>
    <w:multiLevelType w:val="hybridMultilevel"/>
    <w:tmpl w:val="A086C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037760"/>
    <w:multiLevelType w:val="hybridMultilevel"/>
    <w:tmpl w:val="ED34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C1435"/>
    <w:multiLevelType w:val="hybridMultilevel"/>
    <w:tmpl w:val="D662F57E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7CD9"/>
    <w:multiLevelType w:val="hybridMultilevel"/>
    <w:tmpl w:val="DE225CA0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E18B2"/>
    <w:multiLevelType w:val="hybridMultilevel"/>
    <w:tmpl w:val="58FAFDE0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A7477"/>
    <w:multiLevelType w:val="hybridMultilevel"/>
    <w:tmpl w:val="98CA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D21"/>
    <w:multiLevelType w:val="hybridMultilevel"/>
    <w:tmpl w:val="A8E03D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A05E3"/>
    <w:multiLevelType w:val="hybridMultilevel"/>
    <w:tmpl w:val="F35A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4550F"/>
    <w:multiLevelType w:val="hybridMultilevel"/>
    <w:tmpl w:val="E84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057A4"/>
    <w:multiLevelType w:val="multilevel"/>
    <w:tmpl w:val="FBCED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BB96CD5"/>
    <w:multiLevelType w:val="hybridMultilevel"/>
    <w:tmpl w:val="C646E482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B737D"/>
    <w:multiLevelType w:val="hybridMultilevel"/>
    <w:tmpl w:val="C388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B438E"/>
    <w:multiLevelType w:val="hybridMultilevel"/>
    <w:tmpl w:val="8F88F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75C6"/>
    <w:multiLevelType w:val="hybridMultilevel"/>
    <w:tmpl w:val="FD60DCD4"/>
    <w:lvl w:ilvl="0" w:tplc="8C30938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0303EED"/>
    <w:multiLevelType w:val="hybridMultilevel"/>
    <w:tmpl w:val="90F6AE02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55C54"/>
    <w:multiLevelType w:val="hybridMultilevel"/>
    <w:tmpl w:val="76E004E4"/>
    <w:lvl w:ilvl="0" w:tplc="8C309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992776"/>
    <w:multiLevelType w:val="hybridMultilevel"/>
    <w:tmpl w:val="2AF42F34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71B9E"/>
    <w:multiLevelType w:val="hybridMultilevel"/>
    <w:tmpl w:val="304065F6"/>
    <w:lvl w:ilvl="0" w:tplc="8C30938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7721AF5"/>
    <w:multiLevelType w:val="hybridMultilevel"/>
    <w:tmpl w:val="16CAA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90860"/>
    <w:multiLevelType w:val="hybridMultilevel"/>
    <w:tmpl w:val="FDC62A30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A210D"/>
    <w:multiLevelType w:val="hybridMultilevel"/>
    <w:tmpl w:val="496ADFCC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B366E"/>
    <w:multiLevelType w:val="hybridMultilevel"/>
    <w:tmpl w:val="D29682BC"/>
    <w:lvl w:ilvl="0" w:tplc="8C3093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7052E9"/>
    <w:multiLevelType w:val="hybridMultilevel"/>
    <w:tmpl w:val="ED8841C0"/>
    <w:lvl w:ilvl="0" w:tplc="8C309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59765C"/>
    <w:multiLevelType w:val="hybridMultilevel"/>
    <w:tmpl w:val="FBC68E46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87287"/>
    <w:multiLevelType w:val="hybridMultilevel"/>
    <w:tmpl w:val="DE90E650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C6B09"/>
    <w:multiLevelType w:val="hybridMultilevel"/>
    <w:tmpl w:val="08B0881E"/>
    <w:lvl w:ilvl="0" w:tplc="8C309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724A98"/>
    <w:multiLevelType w:val="hybridMultilevel"/>
    <w:tmpl w:val="E1C00AEA"/>
    <w:lvl w:ilvl="0" w:tplc="8C309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1D6102"/>
    <w:multiLevelType w:val="hybridMultilevel"/>
    <w:tmpl w:val="358A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85706"/>
    <w:multiLevelType w:val="hybridMultilevel"/>
    <w:tmpl w:val="A8E03D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A2463"/>
    <w:multiLevelType w:val="hybridMultilevel"/>
    <w:tmpl w:val="57A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13341"/>
    <w:multiLevelType w:val="hybridMultilevel"/>
    <w:tmpl w:val="E9F87CF8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33B0D"/>
    <w:multiLevelType w:val="hybridMultilevel"/>
    <w:tmpl w:val="B0F2A5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E76AB"/>
    <w:multiLevelType w:val="multilevel"/>
    <w:tmpl w:val="BEAC6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7595159E"/>
    <w:multiLevelType w:val="multilevel"/>
    <w:tmpl w:val="0A7A2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75E81EA4"/>
    <w:multiLevelType w:val="hybridMultilevel"/>
    <w:tmpl w:val="9804670E"/>
    <w:lvl w:ilvl="0" w:tplc="23BC26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B11"/>
    <w:multiLevelType w:val="hybridMultilevel"/>
    <w:tmpl w:val="5A8655F0"/>
    <w:lvl w:ilvl="0" w:tplc="8C3093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622BEF"/>
    <w:multiLevelType w:val="hybridMultilevel"/>
    <w:tmpl w:val="4D541AAC"/>
    <w:lvl w:ilvl="0" w:tplc="8C309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5"/>
  </w:num>
  <w:num w:numId="4">
    <w:abstractNumId w:val="5"/>
  </w:num>
  <w:num w:numId="5">
    <w:abstractNumId w:val="25"/>
  </w:num>
  <w:num w:numId="6">
    <w:abstractNumId w:val="4"/>
  </w:num>
  <w:num w:numId="7">
    <w:abstractNumId w:val="39"/>
  </w:num>
  <w:num w:numId="8">
    <w:abstractNumId w:val="17"/>
  </w:num>
  <w:num w:numId="9">
    <w:abstractNumId w:val="40"/>
  </w:num>
  <w:num w:numId="10">
    <w:abstractNumId w:val="41"/>
  </w:num>
  <w:num w:numId="11">
    <w:abstractNumId w:val="32"/>
  </w:num>
  <w:num w:numId="12">
    <w:abstractNumId w:val="19"/>
  </w:num>
  <w:num w:numId="13">
    <w:abstractNumId w:val="0"/>
  </w:num>
  <w:num w:numId="14">
    <w:abstractNumId w:val="24"/>
  </w:num>
  <w:num w:numId="15">
    <w:abstractNumId w:val="12"/>
  </w:num>
  <w:num w:numId="16">
    <w:abstractNumId w:val="3"/>
  </w:num>
  <w:num w:numId="17">
    <w:abstractNumId w:val="8"/>
  </w:num>
  <w:num w:numId="18">
    <w:abstractNumId w:val="18"/>
  </w:num>
  <w:num w:numId="19">
    <w:abstractNumId w:val="34"/>
  </w:num>
  <w:num w:numId="20">
    <w:abstractNumId w:val="29"/>
  </w:num>
  <w:num w:numId="21">
    <w:abstractNumId w:val="13"/>
  </w:num>
  <w:num w:numId="22">
    <w:abstractNumId w:val="33"/>
  </w:num>
  <w:num w:numId="23">
    <w:abstractNumId w:val="23"/>
  </w:num>
  <w:num w:numId="24">
    <w:abstractNumId w:val="30"/>
  </w:num>
  <w:num w:numId="25">
    <w:abstractNumId w:val="43"/>
  </w:num>
  <w:num w:numId="26">
    <w:abstractNumId w:val="9"/>
  </w:num>
  <w:num w:numId="27">
    <w:abstractNumId w:val="1"/>
  </w:num>
  <w:num w:numId="28">
    <w:abstractNumId w:val="14"/>
  </w:num>
  <w:num w:numId="29">
    <w:abstractNumId w:val="26"/>
  </w:num>
  <w:num w:numId="30">
    <w:abstractNumId w:val="20"/>
  </w:num>
  <w:num w:numId="31">
    <w:abstractNumId w:val="15"/>
  </w:num>
  <w:num w:numId="32">
    <w:abstractNumId w:val="36"/>
  </w:num>
  <w:num w:numId="33">
    <w:abstractNumId w:val="16"/>
  </w:num>
  <w:num w:numId="34">
    <w:abstractNumId w:val="6"/>
  </w:num>
  <w:num w:numId="35">
    <w:abstractNumId w:val="37"/>
  </w:num>
  <w:num w:numId="36">
    <w:abstractNumId w:val="7"/>
  </w:num>
  <w:num w:numId="37">
    <w:abstractNumId w:val="22"/>
  </w:num>
  <w:num w:numId="38">
    <w:abstractNumId w:val="44"/>
  </w:num>
  <w:num w:numId="39">
    <w:abstractNumId w:val="28"/>
  </w:num>
  <w:num w:numId="40">
    <w:abstractNumId w:val="38"/>
  </w:num>
  <w:num w:numId="41">
    <w:abstractNumId w:val="27"/>
  </w:num>
  <w:num w:numId="42">
    <w:abstractNumId w:val="42"/>
  </w:num>
  <w:num w:numId="43">
    <w:abstractNumId w:val="3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GrammaticalErrors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2517"/>
    <w:rsid w:val="00000B6A"/>
    <w:rsid w:val="0000441E"/>
    <w:rsid w:val="00004CCB"/>
    <w:rsid w:val="00005E81"/>
    <w:rsid w:val="000070C7"/>
    <w:rsid w:val="00015DC8"/>
    <w:rsid w:val="00016EC2"/>
    <w:rsid w:val="00027943"/>
    <w:rsid w:val="00030F84"/>
    <w:rsid w:val="0003129E"/>
    <w:rsid w:val="0003355E"/>
    <w:rsid w:val="0003367C"/>
    <w:rsid w:val="0003545C"/>
    <w:rsid w:val="00036D7D"/>
    <w:rsid w:val="000376CA"/>
    <w:rsid w:val="00041580"/>
    <w:rsid w:val="0004705D"/>
    <w:rsid w:val="00047D3F"/>
    <w:rsid w:val="00055A18"/>
    <w:rsid w:val="00055E2A"/>
    <w:rsid w:val="00060281"/>
    <w:rsid w:val="0006144C"/>
    <w:rsid w:val="00067171"/>
    <w:rsid w:val="0007093E"/>
    <w:rsid w:val="00076BAC"/>
    <w:rsid w:val="00076C0B"/>
    <w:rsid w:val="00077886"/>
    <w:rsid w:val="000801C1"/>
    <w:rsid w:val="0009170A"/>
    <w:rsid w:val="00091BF2"/>
    <w:rsid w:val="00094078"/>
    <w:rsid w:val="00094AAC"/>
    <w:rsid w:val="000955B9"/>
    <w:rsid w:val="000967AA"/>
    <w:rsid w:val="00097ACE"/>
    <w:rsid w:val="00097BB3"/>
    <w:rsid w:val="000A02DB"/>
    <w:rsid w:val="000A0C4F"/>
    <w:rsid w:val="000A3A4E"/>
    <w:rsid w:val="000A4271"/>
    <w:rsid w:val="000A4C13"/>
    <w:rsid w:val="000A5C62"/>
    <w:rsid w:val="000A5DF4"/>
    <w:rsid w:val="000A66D3"/>
    <w:rsid w:val="000A7A20"/>
    <w:rsid w:val="000B2E25"/>
    <w:rsid w:val="000B4CE4"/>
    <w:rsid w:val="000C16F6"/>
    <w:rsid w:val="000C794D"/>
    <w:rsid w:val="000D0905"/>
    <w:rsid w:val="000D13F6"/>
    <w:rsid w:val="000D2ACB"/>
    <w:rsid w:val="000D2AF5"/>
    <w:rsid w:val="000D4CAD"/>
    <w:rsid w:val="000D725B"/>
    <w:rsid w:val="000D7920"/>
    <w:rsid w:val="000D796B"/>
    <w:rsid w:val="000E14BF"/>
    <w:rsid w:val="000E26D2"/>
    <w:rsid w:val="000E3F9A"/>
    <w:rsid w:val="000E4662"/>
    <w:rsid w:val="000F056E"/>
    <w:rsid w:val="000F44C3"/>
    <w:rsid w:val="0010026D"/>
    <w:rsid w:val="001029BC"/>
    <w:rsid w:val="00110EB3"/>
    <w:rsid w:val="001133E3"/>
    <w:rsid w:val="0011543B"/>
    <w:rsid w:val="00120168"/>
    <w:rsid w:val="00121310"/>
    <w:rsid w:val="00145166"/>
    <w:rsid w:val="001479F8"/>
    <w:rsid w:val="0015087B"/>
    <w:rsid w:val="00153EDC"/>
    <w:rsid w:val="001609AE"/>
    <w:rsid w:val="001639E3"/>
    <w:rsid w:val="001667F5"/>
    <w:rsid w:val="00167730"/>
    <w:rsid w:val="00172468"/>
    <w:rsid w:val="001729E1"/>
    <w:rsid w:val="00175FC9"/>
    <w:rsid w:val="00176E73"/>
    <w:rsid w:val="00181EED"/>
    <w:rsid w:val="0018266F"/>
    <w:rsid w:val="00183C66"/>
    <w:rsid w:val="001853A1"/>
    <w:rsid w:val="00185CA1"/>
    <w:rsid w:val="0019649E"/>
    <w:rsid w:val="001A3975"/>
    <w:rsid w:val="001B5D95"/>
    <w:rsid w:val="001C6F84"/>
    <w:rsid w:val="001D0140"/>
    <w:rsid w:val="001D0EBE"/>
    <w:rsid w:val="001E3F7F"/>
    <w:rsid w:val="001E44DC"/>
    <w:rsid w:val="001E7459"/>
    <w:rsid w:val="001F2530"/>
    <w:rsid w:val="001F352E"/>
    <w:rsid w:val="001F764C"/>
    <w:rsid w:val="001F76EE"/>
    <w:rsid w:val="00201178"/>
    <w:rsid w:val="00206ADB"/>
    <w:rsid w:val="00210AEE"/>
    <w:rsid w:val="002112D4"/>
    <w:rsid w:val="0021343B"/>
    <w:rsid w:val="0021564A"/>
    <w:rsid w:val="00222FEF"/>
    <w:rsid w:val="00224FDE"/>
    <w:rsid w:val="00226793"/>
    <w:rsid w:val="00227F0B"/>
    <w:rsid w:val="002317C5"/>
    <w:rsid w:val="0023334D"/>
    <w:rsid w:val="00237AA4"/>
    <w:rsid w:val="00242701"/>
    <w:rsid w:val="00245F24"/>
    <w:rsid w:val="00252B67"/>
    <w:rsid w:val="0025302E"/>
    <w:rsid w:val="002628E2"/>
    <w:rsid w:val="00264BBF"/>
    <w:rsid w:val="00266079"/>
    <w:rsid w:val="002665C6"/>
    <w:rsid w:val="002668D0"/>
    <w:rsid w:val="00267E63"/>
    <w:rsid w:val="00270A13"/>
    <w:rsid w:val="00273152"/>
    <w:rsid w:val="00273F40"/>
    <w:rsid w:val="002745FE"/>
    <w:rsid w:val="00275FC9"/>
    <w:rsid w:val="00276377"/>
    <w:rsid w:val="00276D99"/>
    <w:rsid w:val="002775E2"/>
    <w:rsid w:val="00281A81"/>
    <w:rsid w:val="00282140"/>
    <w:rsid w:val="00282C77"/>
    <w:rsid w:val="00283937"/>
    <w:rsid w:val="002839B7"/>
    <w:rsid w:val="00283C30"/>
    <w:rsid w:val="0028537E"/>
    <w:rsid w:val="002873A9"/>
    <w:rsid w:val="002900AB"/>
    <w:rsid w:val="002904AB"/>
    <w:rsid w:val="00291527"/>
    <w:rsid w:val="00291627"/>
    <w:rsid w:val="00292EB6"/>
    <w:rsid w:val="00295AE1"/>
    <w:rsid w:val="00297C23"/>
    <w:rsid w:val="002A6A7B"/>
    <w:rsid w:val="002C05B5"/>
    <w:rsid w:val="002C4EC5"/>
    <w:rsid w:val="002C58E7"/>
    <w:rsid w:val="002C69A2"/>
    <w:rsid w:val="002C6D30"/>
    <w:rsid w:val="002D10A7"/>
    <w:rsid w:val="002D1153"/>
    <w:rsid w:val="002D6B9F"/>
    <w:rsid w:val="002E10C6"/>
    <w:rsid w:val="002E386D"/>
    <w:rsid w:val="002E4601"/>
    <w:rsid w:val="002E4FBC"/>
    <w:rsid w:val="002E74B8"/>
    <w:rsid w:val="002E765B"/>
    <w:rsid w:val="002F086B"/>
    <w:rsid w:val="002F3819"/>
    <w:rsid w:val="0030129B"/>
    <w:rsid w:val="00301E96"/>
    <w:rsid w:val="00301E9B"/>
    <w:rsid w:val="0030543F"/>
    <w:rsid w:val="00305611"/>
    <w:rsid w:val="003067E7"/>
    <w:rsid w:val="00306E17"/>
    <w:rsid w:val="00314F9D"/>
    <w:rsid w:val="0031639A"/>
    <w:rsid w:val="0031654D"/>
    <w:rsid w:val="00316D5A"/>
    <w:rsid w:val="00322B27"/>
    <w:rsid w:val="0032346F"/>
    <w:rsid w:val="00326441"/>
    <w:rsid w:val="0033337D"/>
    <w:rsid w:val="00333B1E"/>
    <w:rsid w:val="003349E6"/>
    <w:rsid w:val="003401CF"/>
    <w:rsid w:val="003406FB"/>
    <w:rsid w:val="00342C3F"/>
    <w:rsid w:val="00344281"/>
    <w:rsid w:val="00351106"/>
    <w:rsid w:val="00351CEB"/>
    <w:rsid w:val="003559AB"/>
    <w:rsid w:val="00355C09"/>
    <w:rsid w:val="00355C93"/>
    <w:rsid w:val="00356C51"/>
    <w:rsid w:val="00356F5E"/>
    <w:rsid w:val="0036084C"/>
    <w:rsid w:val="00360FE4"/>
    <w:rsid w:val="00361001"/>
    <w:rsid w:val="00362EA3"/>
    <w:rsid w:val="00363ADA"/>
    <w:rsid w:val="003647BD"/>
    <w:rsid w:val="00366D9E"/>
    <w:rsid w:val="00372488"/>
    <w:rsid w:val="00375DA3"/>
    <w:rsid w:val="0038194A"/>
    <w:rsid w:val="00382754"/>
    <w:rsid w:val="00384DE0"/>
    <w:rsid w:val="00385AAF"/>
    <w:rsid w:val="00391C75"/>
    <w:rsid w:val="003931B1"/>
    <w:rsid w:val="0039720D"/>
    <w:rsid w:val="003A0201"/>
    <w:rsid w:val="003A2D76"/>
    <w:rsid w:val="003A3E18"/>
    <w:rsid w:val="003A60E2"/>
    <w:rsid w:val="003A649C"/>
    <w:rsid w:val="003B607C"/>
    <w:rsid w:val="003B6140"/>
    <w:rsid w:val="003B67CA"/>
    <w:rsid w:val="003C2BB4"/>
    <w:rsid w:val="003C3330"/>
    <w:rsid w:val="003C3E38"/>
    <w:rsid w:val="003D2310"/>
    <w:rsid w:val="003D3311"/>
    <w:rsid w:val="003D5CC6"/>
    <w:rsid w:val="003E08B3"/>
    <w:rsid w:val="003E34C3"/>
    <w:rsid w:val="003E5721"/>
    <w:rsid w:val="003F180F"/>
    <w:rsid w:val="003F2904"/>
    <w:rsid w:val="003F462E"/>
    <w:rsid w:val="003F52F2"/>
    <w:rsid w:val="003F682C"/>
    <w:rsid w:val="00400467"/>
    <w:rsid w:val="004037F8"/>
    <w:rsid w:val="00403A68"/>
    <w:rsid w:val="00410956"/>
    <w:rsid w:val="00414474"/>
    <w:rsid w:val="004163A6"/>
    <w:rsid w:val="00416DFB"/>
    <w:rsid w:val="00417BFE"/>
    <w:rsid w:val="0042001D"/>
    <w:rsid w:val="00421D56"/>
    <w:rsid w:val="004257B5"/>
    <w:rsid w:val="00426B6D"/>
    <w:rsid w:val="00427BA7"/>
    <w:rsid w:val="0043288D"/>
    <w:rsid w:val="00434294"/>
    <w:rsid w:val="00434AFF"/>
    <w:rsid w:val="0043553D"/>
    <w:rsid w:val="0043765C"/>
    <w:rsid w:val="00437EFD"/>
    <w:rsid w:val="00446237"/>
    <w:rsid w:val="00446C23"/>
    <w:rsid w:val="00452243"/>
    <w:rsid w:val="00453049"/>
    <w:rsid w:val="00454E84"/>
    <w:rsid w:val="00456384"/>
    <w:rsid w:val="004565B4"/>
    <w:rsid w:val="004648FC"/>
    <w:rsid w:val="004661BF"/>
    <w:rsid w:val="00466ECB"/>
    <w:rsid w:val="004672CB"/>
    <w:rsid w:val="004701C6"/>
    <w:rsid w:val="004702D7"/>
    <w:rsid w:val="004717A5"/>
    <w:rsid w:val="0047266C"/>
    <w:rsid w:val="00472887"/>
    <w:rsid w:val="004767F5"/>
    <w:rsid w:val="00477F35"/>
    <w:rsid w:val="004807E6"/>
    <w:rsid w:val="00480BE5"/>
    <w:rsid w:val="004826F1"/>
    <w:rsid w:val="0048282B"/>
    <w:rsid w:val="004833C3"/>
    <w:rsid w:val="0048551D"/>
    <w:rsid w:val="00486F79"/>
    <w:rsid w:val="00491EB1"/>
    <w:rsid w:val="0049334C"/>
    <w:rsid w:val="00496EBF"/>
    <w:rsid w:val="004A0018"/>
    <w:rsid w:val="004A08F4"/>
    <w:rsid w:val="004A1BC7"/>
    <w:rsid w:val="004A3539"/>
    <w:rsid w:val="004A494C"/>
    <w:rsid w:val="004B28C7"/>
    <w:rsid w:val="004B2F37"/>
    <w:rsid w:val="004B3502"/>
    <w:rsid w:val="004C42A4"/>
    <w:rsid w:val="004C75CE"/>
    <w:rsid w:val="004D501E"/>
    <w:rsid w:val="004E18F3"/>
    <w:rsid w:val="004E4734"/>
    <w:rsid w:val="004F01E6"/>
    <w:rsid w:val="004F0FF1"/>
    <w:rsid w:val="004F51D4"/>
    <w:rsid w:val="004F7239"/>
    <w:rsid w:val="005022D3"/>
    <w:rsid w:val="0050404E"/>
    <w:rsid w:val="00506FE9"/>
    <w:rsid w:val="0050799B"/>
    <w:rsid w:val="00512634"/>
    <w:rsid w:val="00517511"/>
    <w:rsid w:val="005179FA"/>
    <w:rsid w:val="005208E9"/>
    <w:rsid w:val="00521011"/>
    <w:rsid w:val="0052330F"/>
    <w:rsid w:val="00525BED"/>
    <w:rsid w:val="005303BC"/>
    <w:rsid w:val="005321BF"/>
    <w:rsid w:val="00532711"/>
    <w:rsid w:val="00535D2F"/>
    <w:rsid w:val="0053670A"/>
    <w:rsid w:val="00541B7E"/>
    <w:rsid w:val="005420CB"/>
    <w:rsid w:val="00543AD5"/>
    <w:rsid w:val="00546924"/>
    <w:rsid w:val="00547262"/>
    <w:rsid w:val="0055273A"/>
    <w:rsid w:val="0055307E"/>
    <w:rsid w:val="00554C00"/>
    <w:rsid w:val="00563396"/>
    <w:rsid w:val="00565CCB"/>
    <w:rsid w:val="00566096"/>
    <w:rsid w:val="00575440"/>
    <w:rsid w:val="005756FB"/>
    <w:rsid w:val="00576D34"/>
    <w:rsid w:val="00577A76"/>
    <w:rsid w:val="00583789"/>
    <w:rsid w:val="0058774C"/>
    <w:rsid w:val="005917FA"/>
    <w:rsid w:val="00596DE1"/>
    <w:rsid w:val="00597EE1"/>
    <w:rsid w:val="005A20F4"/>
    <w:rsid w:val="005A3A09"/>
    <w:rsid w:val="005A5B67"/>
    <w:rsid w:val="005B2BCB"/>
    <w:rsid w:val="005B489F"/>
    <w:rsid w:val="005B7EAE"/>
    <w:rsid w:val="005C1B18"/>
    <w:rsid w:val="005D025A"/>
    <w:rsid w:val="005D1287"/>
    <w:rsid w:val="005D1A84"/>
    <w:rsid w:val="005D1BF9"/>
    <w:rsid w:val="005E2645"/>
    <w:rsid w:val="005E2887"/>
    <w:rsid w:val="005E3975"/>
    <w:rsid w:val="005E3A76"/>
    <w:rsid w:val="005E4DD1"/>
    <w:rsid w:val="005E50DC"/>
    <w:rsid w:val="005F1443"/>
    <w:rsid w:val="005F451B"/>
    <w:rsid w:val="005F6F80"/>
    <w:rsid w:val="00601E8E"/>
    <w:rsid w:val="00602D1F"/>
    <w:rsid w:val="00602F33"/>
    <w:rsid w:val="00611BCD"/>
    <w:rsid w:val="00612A8B"/>
    <w:rsid w:val="00614CC5"/>
    <w:rsid w:val="00615922"/>
    <w:rsid w:val="006178F9"/>
    <w:rsid w:val="00620D1D"/>
    <w:rsid w:val="0062625E"/>
    <w:rsid w:val="006305B9"/>
    <w:rsid w:val="00631FCD"/>
    <w:rsid w:val="006328E1"/>
    <w:rsid w:val="00637F6E"/>
    <w:rsid w:val="006410F5"/>
    <w:rsid w:val="006441B0"/>
    <w:rsid w:val="00646975"/>
    <w:rsid w:val="00657D19"/>
    <w:rsid w:val="00660627"/>
    <w:rsid w:val="006621DD"/>
    <w:rsid w:val="006704C2"/>
    <w:rsid w:val="00671A35"/>
    <w:rsid w:val="00672310"/>
    <w:rsid w:val="00672CC3"/>
    <w:rsid w:val="00676933"/>
    <w:rsid w:val="00683933"/>
    <w:rsid w:val="006845DE"/>
    <w:rsid w:val="006873A7"/>
    <w:rsid w:val="00691D8B"/>
    <w:rsid w:val="0069685B"/>
    <w:rsid w:val="006A7804"/>
    <w:rsid w:val="006B05B3"/>
    <w:rsid w:val="006B50FF"/>
    <w:rsid w:val="006B5A27"/>
    <w:rsid w:val="006B5F98"/>
    <w:rsid w:val="006B64D3"/>
    <w:rsid w:val="006C0AF5"/>
    <w:rsid w:val="006C1242"/>
    <w:rsid w:val="006C5EF5"/>
    <w:rsid w:val="006D25E9"/>
    <w:rsid w:val="006E05B9"/>
    <w:rsid w:val="006E58F6"/>
    <w:rsid w:val="006E5CB7"/>
    <w:rsid w:val="006E712A"/>
    <w:rsid w:val="006E7C42"/>
    <w:rsid w:val="006F16C4"/>
    <w:rsid w:val="006F1E2F"/>
    <w:rsid w:val="006F4395"/>
    <w:rsid w:val="006F5012"/>
    <w:rsid w:val="006F553D"/>
    <w:rsid w:val="006F64B2"/>
    <w:rsid w:val="006F7CF9"/>
    <w:rsid w:val="00702BD1"/>
    <w:rsid w:val="00704B53"/>
    <w:rsid w:val="00722FD1"/>
    <w:rsid w:val="00723C06"/>
    <w:rsid w:val="007240E9"/>
    <w:rsid w:val="007269C0"/>
    <w:rsid w:val="00727DC5"/>
    <w:rsid w:val="00730D6B"/>
    <w:rsid w:val="00733E0D"/>
    <w:rsid w:val="0073413B"/>
    <w:rsid w:val="007342A5"/>
    <w:rsid w:val="0073434D"/>
    <w:rsid w:val="007351D3"/>
    <w:rsid w:val="007356E5"/>
    <w:rsid w:val="00747519"/>
    <w:rsid w:val="0074766C"/>
    <w:rsid w:val="00750171"/>
    <w:rsid w:val="00752148"/>
    <w:rsid w:val="00752D7E"/>
    <w:rsid w:val="00754D73"/>
    <w:rsid w:val="0076388E"/>
    <w:rsid w:val="00764FFD"/>
    <w:rsid w:val="00765C90"/>
    <w:rsid w:val="00771493"/>
    <w:rsid w:val="00772F13"/>
    <w:rsid w:val="007744B0"/>
    <w:rsid w:val="00781B82"/>
    <w:rsid w:val="007841C5"/>
    <w:rsid w:val="00787232"/>
    <w:rsid w:val="00787CED"/>
    <w:rsid w:val="00787FE0"/>
    <w:rsid w:val="0079172B"/>
    <w:rsid w:val="00791839"/>
    <w:rsid w:val="0079480F"/>
    <w:rsid w:val="00797341"/>
    <w:rsid w:val="0079751A"/>
    <w:rsid w:val="007A7031"/>
    <w:rsid w:val="007A7266"/>
    <w:rsid w:val="007B5A3C"/>
    <w:rsid w:val="007B6764"/>
    <w:rsid w:val="007C3D5A"/>
    <w:rsid w:val="007C3E44"/>
    <w:rsid w:val="007C6B2B"/>
    <w:rsid w:val="007D6A64"/>
    <w:rsid w:val="007D7A6B"/>
    <w:rsid w:val="007E344B"/>
    <w:rsid w:val="007E4BB7"/>
    <w:rsid w:val="007E7E9D"/>
    <w:rsid w:val="007F209E"/>
    <w:rsid w:val="007F3917"/>
    <w:rsid w:val="007F6159"/>
    <w:rsid w:val="007F7D9B"/>
    <w:rsid w:val="008030F9"/>
    <w:rsid w:val="0080313C"/>
    <w:rsid w:val="00805364"/>
    <w:rsid w:val="0080692E"/>
    <w:rsid w:val="00811916"/>
    <w:rsid w:val="00815F94"/>
    <w:rsid w:val="00820AA3"/>
    <w:rsid w:val="008232E3"/>
    <w:rsid w:val="00824C96"/>
    <w:rsid w:val="00825B9A"/>
    <w:rsid w:val="0082620C"/>
    <w:rsid w:val="00827672"/>
    <w:rsid w:val="00827983"/>
    <w:rsid w:val="00830C00"/>
    <w:rsid w:val="008354F5"/>
    <w:rsid w:val="008369BC"/>
    <w:rsid w:val="00840C35"/>
    <w:rsid w:val="00841997"/>
    <w:rsid w:val="00842AC9"/>
    <w:rsid w:val="008436C3"/>
    <w:rsid w:val="00843701"/>
    <w:rsid w:val="0084478D"/>
    <w:rsid w:val="00846990"/>
    <w:rsid w:val="008475A8"/>
    <w:rsid w:val="008621EE"/>
    <w:rsid w:val="0086246D"/>
    <w:rsid w:val="00862592"/>
    <w:rsid w:val="008769C3"/>
    <w:rsid w:val="00881AED"/>
    <w:rsid w:val="0088622B"/>
    <w:rsid w:val="008876C2"/>
    <w:rsid w:val="00887AA3"/>
    <w:rsid w:val="00890635"/>
    <w:rsid w:val="008923F1"/>
    <w:rsid w:val="00897788"/>
    <w:rsid w:val="008A0729"/>
    <w:rsid w:val="008A6069"/>
    <w:rsid w:val="008A71A2"/>
    <w:rsid w:val="008B1C62"/>
    <w:rsid w:val="008B3494"/>
    <w:rsid w:val="008B3A3C"/>
    <w:rsid w:val="008B596D"/>
    <w:rsid w:val="008B757A"/>
    <w:rsid w:val="008B7FFD"/>
    <w:rsid w:val="008C0A75"/>
    <w:rsid w:val="008C5F53"/>
    <w:rsid w:val="008C63CD"/>
    <w:rsid w:val="008C7625"/>
    <w:rsid w:val="008D1EE1"/>
    <w:rsid w:val="008D545E"/>
    <w:rsid w:val="008D66AD"/>
    <w:rsid w:val="008D74A6"/>
    <w:rsid w:val="008E225A"/>
    <w:rsid w:val="008E2FD7"/>
    <w:rsid w:val="008F1587"/>
    <w:rsid w:val="008F1F39"/>
    <w:rsid w:val="008F29FE"/>
    <w:rsid w:val="008F4C56"/>
    <w:rsid w:val="008F5923"/>
    <w:rsid w:val="009026DF"/>
    <w:rsid w:val="0090280A"/>
    <w:rsid w:val="00903376"/>
    <w:rsid w:val="00904EFF"/>
    <w:rsid w:val="00914D40"/>
    <w:rsid w:val="00923D64"/>
    <w:rsid w:val="009260C4"/>
    <w:rsid w:val="009264B2"/>
    <w:rsid w:val="009268AD"/>
    <w:rsid w:val="0093389A"/>
    <w:rsid w:val="00935DAD"/>
    <w:rsid w:val="0094039D"/>
    <w:rsid w:val="009409C9"/>
    <w:rsid w:val="00942B65"/>
    <w:rsid w:val="0094371F"/>
    <w:rsid w:val="009452CB"/>
    <w:rsid w:val="00946725"/>
    <w:rsid w:val="00953259"/>
    <w:rsid w:val="00956F8B"/>
    <w:rsid w:val="009638AF"/>
    <w:rsid w:val="0096557F"/>
    <w:rsid w:val="00973B7A"/>
    <w:rsid w:val="00975078"/>
    <w:rsid w:val="00976F31"/>
    <w:rsid w:val="00981333"/>
    <w:rsid w:val="0098394B"/>
    <w:rsid w:val="00993AB2"/>
    <w:rsid w:val="00996FB8"/>
    <w:rsid w:val="009A3D24"/>
    <w:rsid w:val="009A6806"/>
    <w:rsid w:val="009B031F"/>
    <w:rsid w:val="009B130F"/>
    <w:rsid w:val="009B76AE"/>
    <w:rsid w:val="009B7E53"/>
    <w:rsid w:val="009C0E1F"/>
    <w:rsid w:val="009C1C2E"/>
    <w:rsid w:val="009C4F78"/>
    <w:rsid w:val="009C502A"/>
    <w:rsid w:val="009C5B77"/>
    <w:rsid w:val="009C60F1"/>
    <w:rsid w:val="009D398C"/>
    <w:rsid w:val="009D78FD"/>
    <w:rsid w:val="009E07CE"/>
    <w:rsid w:val="009E3044"/>
    <w:rsid w:val="009E4E2A"/>
    <w:rsid w:val="009F4C8F"/>
    <w:rsid w:val="009F5804"/>
    <w:rsid w:val="009F5810"/>
    <w:rsid w:val="00A017D6"/>
    <w:rsid w:val="00A02D9A"/>
    <w:rsid w:val="00A07D07"/>
    <w:rsid w:val="00A146B7"/>
    <w:rsid w:val="00A15A7F"/>
    <w:rsid w:val="00A17230"/>
    <w:rsid w:val="00A262EE"/>
    <w:rsid w:val="00A30505"/>
    <w:rsid w:val="00A32738"/>
    <w:rsid w:val="00A334EA"/>
    <w:rsid w:val="00A4410B"/>
    <w:rsid w:val="00A45004"/>
    <w:rsid w:val="00A50DCF"/>
    <w:rsid w:val="00A52F8B"/>
    <w:rsid w:val="00A54904"/>
    <w:rsid w:val="00A60857"/>
    <w:rsid w:val="00A632FF"/>
    <w:rsid w:val="00A63B34"/>
    <w:rsid w:val="00A65EE4"/>
    <w:rsid w:val="00A72762"/>
    <w:rsid w:val="00A73AD8"/>
    <w:rsid w:val="00A766D2"/>
    <w:rsid w:val="00A76FBC"/>
    <w:rsid w:val="00A84275"/>
    <w:rsid w:val="00A86147"/>
    <w:rsid w:val="00A862A6"/>
    <w:rsid w:val="00A865BB"/>
    <w:rsid w:val="00A86F5A"/>
    <w:rsid w:val="00A90A2A"/>
    <w:rsid w:val="00A91111"/>
    <w:rsid w:val="00A95047"/>
    <w:rsid w:val="00A962CC"/>
    <w:rsid w:val="00AA281A"/>
    <w:rsid w:val="00AA3745"/>
    <w:rsid w:val="00AA7850"/>
    <w:rsid w:val="00AB23FC"/>
    <w:rsid w:val="00AB56BC"/>
    <w:rsid w:val="00AC0F8F"/>
    <w:rsid w:val="00AC4BB8"/>
    <w:rsid w:val="00AC653B"/>
    <w:rsid w:val="00AC7E08"/>
    <w:rsid w:val="00AD247B"/>
    <w:rsid w:val="00AD2480"/>
    <w:rsid w:val="00AD3AA5"/>
    <w:rsid w:val="00AD5AB8"/>
    <w:rsid w:val="00AD6448"/>
    <w:rsid w:val="00AF383A"/>
    <w:rsid w:val="00AF4E09"/>
    <w:rsid w:val="00AF6A28"/>
    <w:rsid w:val="00B0007B"/>
    <w:rsid w:val="00B02DEC"/>
    <w:rsid w:val="00B03C72"/>
    <w:rsid w:val="00B10C6C"/>
    <w:rsid w:val="00B15F32"/>
    <w:rsid w:val="00B21077"/>
    <w:rsid w:val="00B234E3"/>
    <w:rsid w:val="00B2420C"/>
    <w:rsid w:val="00B25409"/>
    <w:rsid w:val="00B2629C"/>
    <w:rsid w:val="00B30612"/>
    <w:rsid w:val="00B31DC2"/>
    <w:rsid w:val="00B327A4"/>
    <w:rsid w:val="00B339B5"/>
    <w:rsid w:val="00B3679C"/>
    <w:rsid w:val="00B36867"/>
    <w:rsid w:val="00B36C4A"/>
    <w:rsid w:val="00B37929"/>
    <w:rsid w:val="00B44754"/>
    <w:rsid w:val="00B44AD2"/>
    <w:rsid w:val="00B51339"/>
    <w:rsid w:val="00B51537"/>
    <w:rsid w:val="00B5510D"/>
    <w:rsid w:val="00B55A9F"/>
    <w:rsid w:val="00B75240"/>
    <w:rsid w:val="00B77AC5"/>
    <w:rsid w:val="00B77BF2"/>
    <w:rsid w:val="00B77C6C"/>
    <w:rsid w:val="00B80A86"/>
    <w:rsid w:val="00B84C17"/>
    <w:rsid w:val="00B85A65"/>
    <w:rsid w:val="00B85F87"/>
    <w:rsid w:val="00B870A0"/>
    <w:rsid w:val="00B907F6"/>
    <w:rsid w:val="00B9255A"/>
    <w:rsid w:val="00BA2BA5"/>
    <w:rsid w:val="00BA53E6"/>
    <w:rsid w:val="00BB0766"/>
    <w:rsid w:val="00BB22D8"/>
    <w:rsid w:val="00BC4F8E"/>
    <w:rsid w:val="00BC4FA7"/>
    <w:rsid w:val="00BC5015"/>
    <w:rsid w:val="00BC57D9"/>
    <w:rsid w:val="00BC75D8"/>
    <w:rsid w:val="00BD0B1F"/>
    <w:rsid w:val="00BD10AF"/>
    <w:rsid w:val="00BD7F95"/>
    <w:rsid w:val="00BE1916"/>
    <w:rsid w:val="00BF045E"/>
    <w:rsid w:val="00BF3293"/>
    <w:rsid w:val="00BF4A7A"/>
    <w:rsid w:val="00BF6448"/>
    <w:rsid w:val="00C00F9A"/>
    <w:rsid w:val="00C016F5"/>
    <w:rsid w:val="00C0680F"/>
    <w:rsid w:val="00C102B1"/>
    <w:rsid w:val="00C11570"/>
    <w:rsid w:val="00C175A9"/>
    <w:rsid w:val="00C2406F"/>
    <w:rsid w:val="00C248F1"/>
    <w:rsid w:val="00C25EEF"/>
    <w:rsid w:val="00C260B7"/>
    <w:rsid w:val="00C30050"/>
    <w:rsid w:val="00C30F1E"/>
    <w:rsid w:val="00C359FB"/>
    <w:rsid w:val="00C36EBB"/>
    <w:rsid w:val="00C37C89"/>
    <w:rsid w:val="00C46AD4"/>
    <w:rsid w:val="00C4786F"/>
    <w:rsid w:val="00C52D46"/>
    <w:rsid w:val="00C55060"/>
    <w:rsid w:val="00C566F1"/>
    <w:rsid w:val="00C62E17"/>
    <w:rsid w:val="00C650D6"/>
    <w:rsid w:val="00C73626"/>
    <w:rsid w:val="00C75C11"/>
    <w:rsid w:val="00C76B70"/>
    <w:rsid w:val="00C82E84"/>
    <w:rsid w:val="00C8302F"/>
    <w:rsid w:val="00C84512"/>
    <w:rsid w:val="00C8507B"/>
    <w:rsid w:val="00C91981"/>
    <w:rsid w:val="00C92517"/>
    <w:rsid w:val="00C93C3B"/>
    <w:rsid w:val="00CA2C2D"/>
    <w:rsid w:val="00CB02C2"/>
    <w:rsid w:val="00CB320F"/>
    <w:rsid w:val="00CB3B30"/>
    <w:rsid w:val="00CB5ED4"/>
    <w:rsid w:val="00CB76CA"/>
    <w:rsid w:val="00CC0A43"/>
    <w:rsid w:val="00CC1E7C"/>
    <w:rsid w:val="00CC56E4"/>
    <w:rsid w:val="00CC5A36"/>
    <w:rsid w:val="00CD3E3E"/>
    <w:rsid w:val="00CE2F54"/>
    <w:rsid w:val="00CE35B5"/>
    <w:rsid w:val="00CE77B1"/>
    <w:rsid w:val="00CF3C5C"/>
    <w:rsid w:val="00CF72E6"/>
    <w:rsid w:val="00D0040B"/>
    <w:rsid w:val="00D0479A"/>
    <w:rsid w:val="00D06F57"/>
    <w:rsid w:val="00D10EEB"/>
    <w:rsid w:val="00D1159C"/>
    <w:rsid w:val="00D12ACA"/>
    <w:rsid w:val="00D12F88"/>
    <w:rsid w:val="00D1425A"/>
    <w:rsid w:val="00D15F6B"/>
    <w:rsid w:val="00D22746"/>
    <w:rsid w:val="00D22E15"/>
    <w:rsid w:val="00D23021"/>
    <w:rsid w:val="00D321FE"/>
    <w:rsid w:val="00D327CC"/>
    <w:rsid w:val="00D3655A"/>
    <w:rsid w:val="00D43C3F"/>
    <w:rsid w:val="00D4701E"/>
    <w:rsid w:val="00D47B60"/>
    <w:rsid w:val="00D51ADA"/>
    <w:rsid w:val="00D51D7F"/>
    <w:rsid w:val="00D556C1"/>
    <w:rsid w:val="00D62A25"/>
    <w:rsid w:val="00D63D0B"/>
    <w:rsid w:val="00D6524B"/>
    <w:rsid w:val="00D66C6A"/>
    <w:rsid w:val="00D66E8E"/>
    <w:rsid w:val="00D70B62"/>
    <w:rsid w:val="00D71D3E"/>
    <w:rsid w:val="00D72DB2"/>
    <w:rsid w:val="00D74462"/>
    <w:rsid w:val="00D75FB0"/>
    <w:rsid w:val="00D75FB9"/>
    <w:rsid w:val="00D76C84"/>
    <w:rsid w:val="00D77BCC"/>
    <w:rsid w:val="00D77E8B"/>
    <w:rsid w:val="00D81279"/>
    <w:rsid w:val="00D86CC2"/>
    <w:rsid w:val="00D951D9"/>
    <w:rsid w:val="00D97AD3"/>
    <w:rsid w:val="00DA0E62"/>
    <w:rsid w:val="00DA101B"/>
    <w:rsid w:val="00DA2479"/>
    <w:rsid w:val="00DA293E"/>
    <w:rsid w:val="00DA6555"/>
    <w:rsid w:val="00DB2146"/>
    <w:rsid w:val="00DB3168"/>
    <w:rsid w:val="00DB5BD7"/>
    <w:rsid w:val="00DC1CF7"/>
    <w:rsid w:val="00DC5E65"/>
    <w:rsid w:val="00DC7900"/>
    <w:rsid w:val="00DD14DC"/>
    <w:rsid w:val="00DD34AC"/>
    <w:rsid w:val="00DD4FF4"/>
    <w:rsid w:val="00DD53AF"/>
    <w:rsid w:val="00DD5BCD"/>
    <w:rsid w:val="00DD65CC"/>
    <w:rsid w:val="00DE51A5"/>
    <w:rsid w:val="00DE5339"/>
    <w:rsid w:val="00DF04E1"/>
    <w:rsid w:val="00DF2410"/>
    <w:rsid w:val="00DF4FAF"/>
    <w:rsid w:val="00DF6F78"/>
    <w:rsid w:val="00DF7471"/>
    <w:rsid w:val="00E01464"/>
    <w:rsid w:val="00E01BF6"/>
    <w:rsid w:val="00E02E35"/>
    <w:rsid w:val="00E049D8"/>
    <w:rsid w:val="00E0568A"/>
    <w:rsid w:val="00E1228C"/>
    <w:rsid w:val="00E12CFE"/>
    <w:rsid w:val="00E13927"/>
    <w:rsid w:val="00E15CC9"/>
    <w:rsid w:val="00E162C5"/>
    <w:rsid w:val="00E17CE1"/>
    <w:rsid w:val="00E21325"/>
    <w:rsid w:val="00E231F1"/>
    <w:rsid w:val="00E24672"/>
    <w:rsid w:val="00E32197"/>
    <w:rsid w:val="00E35200"/>
    <w:rsid w:val="00E368D4"/>
    <w:rsid w:val="00E41CE6"/>
    <w:rsid w:val="00E46C01"/>
    <w:rsid w:val="00E4755F"/>
    <w:rsid w:val="00E500B3"/>
    <w:rsid w:val="00E50373"/>
    <w:rsid w:val="00E5106F"/>
    <w:rsid w:val="00E5117F"/>
    <w:rsid w:val="00E5363C"/>
    <w:rsid w:val="00E53795"/>
    <w:rsid w:val="00E53C64"/>
    <w:rsid w:val="00E543B6"/>
    <w:rsid w:val="00E551FD"/>
    <w:rsid w:val="00E67AAE"/>
    <w:rsid w:val="00E67BB5"/>
    <w:rsid w:val="00E70678"/>
    <w:rsid w:val="00E733D0"/>
    <w:rsid w:val="00E75C9A"/>
    <w:rsid w:val="00E76EEA"/>
    <w:rsid w:val="00E81E88"/>
    <w:rsid w:val="00E92700"/>
    <w:rsid w:val="00E94203"/>
    <w:rsid w:val="00EA0B64"/>
    <w:rsid w:val="00EA2466"/>
    <w:rsid w:val="00EA4C88"/>
    <w:rsid w:val="00EB3B04"/>
    <w:rsid w:val="00EB6CAF"/>
    <w:rsid w:val="00EB774C"/>
    <w:rsid w:val="00EC0768"/>
    <w:rsid w:val="00EC078A"/>
    <w:rsid w:val="00ED2D79"/>
    <w:rsid w:val="00ED336E"/>
    <w:rsid w:val="00ED69B0"/>
    <w:rsid w:val="00EE259D"/>
    <w:rsid w:val="00EE2E5E"/>
    <w:rsid w:val="00EF4921"/>
    <w:rsid w:val="00EF4F96"/>
    <w:rsid w:val="00EF7F30"/>
    <w:rsid w:val="00F0129F"/>
    <w:rsid w:val="00F04710"/>
    <w:rsid w:val="00F04C71"/>
    <w:rsid w:val="00F04D8C"/>
    <w:rsid w:val="00F06F3A"/>
    <w:rsid w:val="00F147A9"/>
    <w:rsid w:val="00F149BB"/>
    <w:rsid w:val="00F203BB"/>
    <w:rsid w:val="00F20A2A"/>
    <w:rsid w:val="00F217CF"/>
    <w:rsid w:val="00F2637A"/>
    <w:rsid w:val="00F27761"/>
    <w:rsid w:val="00F27A3F"/>
    <w:rsid w:val="00F300CF"/>
    <w:rsid w:val="00F3212B"/>
    <w:rsid w:val="00F321B7"/>
    <w:rsid w:val="00F353A5"/>
    <w:rsid w:val="00F37251"/>
    <w:rsid w:val="00F40AD6"/>
    <w:rsid w:val="00F40DD3"/>
    <w:rsid w:val="00F4103D"/>
    <w:rsid w:val="00F41E35"/>
    <w:rsid w:val="00F453FC"/>
    <w:rsid w:val="00F51726"/>
    <w:rsid w:val="00F521B4"/>
    <w:rsid w:val="00F55063"/>
    <w:rsid w:val="00F55604"/>
    <w:rsid w:val="00F638DF"/>
    <w:rsid w:val="00F65700"/>
    <w:rsid w:val="00F668A2"/>
    <w:rsid w:val="00F724E6"/>
    <w:rsid w:val="00F751E4"/>
    <w:rsid w:val="00F769BD"/>
    <w:rsid w:val="00F81A59"/>
    <w:rsid w:val="00F81A6D"/>
    <w:rsid w:val="00F8338B"/>
    <w:rsid w:val="00F86571"/>
    <w:rsid w:val="00F87879"/>
    <w:rsid w:val="00F87D2E"/>
    <w:rsid w:val="00F900FA"/>
    <w:rsid w:val="00F919E5"/>
    <w:rsid w:val="00F92A2E"/>
    <w:rsid w:val="00F9470A"/>
    <w:rsid w:val="00F965A8"/>
    <w:rsid w:val="00F96B7C"/>
    <w:rsid w:val="00FA4FEF"/>
    <w:rsid w:val="00FA5DF7"/>
    <w:rsid w:val="00FA60F3"/>
    <w:rsid w:val="00FB4E0E"/>
    <w:rsid w:val="00FB6639"/>
    <w:rsid w:val="00FC07AD"/>
    <w:rsid w:val="00FC0BCA"/>
    <w:rsid w:val="00FC3242"/>
    <w:rsid w:val="00FC6C5A"/>
    <w:rsid w:val="00FC6E82"/>
    <w:rsid w:val="00FD3DC8"/>
    <w:rsid w:val="00FD5512"/>
    <w:rsid w:val="00FD563E"/>
    <w:rsid w:val="00FE069E"/>
    <w:rsid w:val="00FE0E92"/>
    <w:rsid w:val="00FE1F7D"/>
    <w:rsid w:val="00FE5C4D"/>
    <w:rsid w:val="00FE76FD"/>
    <w:rsid w:val="00FF0CF3"/>
    <w:rsid w:val="00FF126E"/>
    <w:rsid w:val="00FF47C2"/>
    <w:rsid w:val="00FF52FC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B"/>
  </w:style>
  <w:style w:type="paragraph" w:styleId="Heading1">
    <w:name w:val="heading 1"/>
    <w:basedOn w:val="Normal"/>
    <w:next w:val="Normal"/>
    <w:link w:val="Heading1Char"/>
    <w:qFormat/>
    <w:rsid w:val="00935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F553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6F553D"/>
    <w:pPr>
      <w:keepNext/>
      <w:spacing w:after="0" w:line="240" w:lineRule="auto"/>
      <w:ind w:left="1260" w:right="-2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5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F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8C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5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2CB"/>
    <w:pPr>
      <w:ind w:left="720"/>
      <w:contextualSpacing/>
    </w:pPr>
  </w:style>
  <w:style w:type="paragraph" w:styleId="NoSpacing">
    <w:name w:val="No Spacing"/>
    <w:uiPriority w:val="1"/>
    <w:qFormat/>
    <w:rsid w:val="00B2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5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3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01"/>
  </w:style>
  <w:style w:type="paragraph" w:styleId="Footer">
    <w:name w:val="footer"/>
    <w:basedOn w:val="Normal"/>
    <w:link w:val="FooterChar"/>
    <w:uiPriority w:val="99"/>
    <w:unhideWhenUsed/>
    <w:rsid w:val="003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01"/>
  </w:style>
  <w:style w:type="character" w:styleId="PageNumber">
    <w:name w:val="page number"/>
    <w:basedOn w:val="DefaultParagraphFont"/>
    <w:rsid w:val="006D25E9"/>
  </w:style>
  <w:style w:type="character" w:customStyle="1" w:styleId="Heading3Char">
    <w:name w:val="Heading 3 Char"/>
    <w:basedOn w:val="DefaultParagraphFont"/>
    <w:link w:val="Heading3"/>
    <w:rsid w:val="006F55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rsid w:val="006F5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NoList"/>
    <w:semiHidden/>
    <w:rsid w:val="006F553D"/>
  </w:style>
  <w:style w:type="paragraph" w:styleId="BodyText">
    <w:name w:val="Body Text"/>
    <w:basedOn w:val="Normal"/>
    <w:link w:val="BodyTextChar"/>
    <w:rsid w:val="006F553D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6F5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6F55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F55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6F553D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6F553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F553D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a">
    <w:name w:val="Содержимое таблицы"/>
    <w:basedOn w:val="Normal"/>
    <w:rsid w:val="006F55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1">
    <w:name w:val="Обычный1"/>
    <w:rsid w:val="006F553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6F553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rsid w:val="006F553D"/>
  </w:style>
  <w:style w:type="character" w:styleId="Strong">
    <w:name w:val="Strong"/>
    <w:uiPriority w:val="22"/>
    <w:qFormat/>
    <w:rsid w:val="006F553D"/>
    <w:rPr>
      <w:b/>
      <w:bCs/>
    </w:rPr>
  </w:style>
  <w:style w:type="character" w:styleId="Hyperlink">
    <w:name w:val="Hyperlink"/>
    <w:uiPriority w:val="99"/>
    <w:unhideWhenUsed/>
    <w:rsid w:val="006F553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51C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rsid w:val="0012131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rsid w:val="00121310"/>
    <w:rPr>
      <w:rFonts w:ascii="Times New Roman" w:eastAsia="Times New Roman" w:hAnsi="Times New Roman" w:cs="Times New Roman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21D56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480F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480F"/>
    <w:rPr>
      <w:rFonts w:ascii="Lucida Grande CY" w:hAnsi="Lucida Grande CY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20" Type="http://schemas.openxmlformats.org/officeDocument/2006/relationships/hyperlink" Target="https://ru.wikipedia.org/w/index.php?title=%D0%A8%D0%BA%D0%BE%D0%BB%D0%B0_%D0%B5%D1%81%D1%82%D0%B5%D1%81%D1%82%D0%B2%D0%B5%D0%BD%D0%BD%D1%8B%D1%85_%D0%BD%D0%B0%D1%83%D0%BA_%D0%94%D0%92%D0%A4%D0%A3&amp;action=edit&amp;redlink=1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27" Type="http://schemas.microsoft.com/office/2007/relationships/stylesWithEffects" Target="stylesWithEffects.xml"/><Relationship Id="rId10" Type="http://schemas.openxmlformats.org/officeDocument/2006/relationships/chart" Target="charts/chart3.xml"/><Relationship Id="rId11" Type="http://schemas.openxmlformats.org/officeDocument/2006/relationships/footer" Target="footer1.xml"/><Relationship Id="rId12" Type="http://schemas.openxmlformats.org/officeDocument/2006/relationships/hyperlink" Target="http://dumspb.ru/files/files/DUMVestnik12-print.pdf" TargetMode="External"/><Relationship Id="rId13" Type="http://schemas.openxmlformats.org/officeDocument/2006/relationships/hyperlink" Target="http://dumspb.ru/files/files/DUMVestnik12-print.pdf" TargetMode="External"/><Relationship Id="rId14" Type="http://schemas.openxmlformats.org/officeDocument/2006/relationships/hyperlink" Target="http://dumspb.ru/files/files/DUMVestnik12-print.pdf" TargetMode="External"/><Relationship Id="rId15" Type="http://schemas.openxmlformats.org/officeDocument/2006/relationships/hyperlink" Target="https://www.dvfu.ru/upload/medialibrary/0ba/&#1058;.&#1044;.%20&#1051;&#1072;&#1074;&#1088;&#1080;&#1085;&#1077;&#1085;&#1082;&#1086;%20&#1080;%20&#1076;&#1088;.%20&#1051;&#1072;&#1073;&#1086;&#1088;&#1072;&#1090;&#1086;&#1088;&#1080;&#1103;%20&#1074;&#1080;&#1088;&#1090;&#1091;&#1072;&#1083;&#1100;&#1085;&#1086;&#1081;%20&#1080;%20&#1076;&#1086;&#1087;&#1086;&#1083;&#1085;&#1077;&#1085;&#1085;&#1086;&#1081;%20&#1088;&#1077;&#1072;&#1083;&#1100;&#1085;&#1086;&#1089;&#1090;&#1080;%20&#1082;&#1072;&#1082;%20&#1084;&#1086;&#1076;&#1077;&#1083;&#1100;%20&#1086;&#1090;&#1082;&#1088;&#1099;&#1090;&#1086;&#1075;&#1086;%20&#1086;&#1073;&#1088;&#1072;&#1079;&#1086;&#1074;&#1072;&#1090;&#1077;&#1083;&#1100;&#1085;&#1086;&#1075;&#1086;%20&#1087;&#1088;&#1086;&#1089;&#1090;&#1088;&#1072;&#1085;&#1089;&#1090;&#1074;&#1072;.pdf" TargetMode="External"/><Relationship Id="rId16" Type="http://schemas.openxmlformats.org/officeDocument/2006/relationships/hyperlink" Target="http://lingvo-science.ru/wp-content/uploads/2019/02/Lingvo_journal_9.pdf" TargetMode="External"/><Relationship Id="rId17" Type="http://schemas.openxmlformats.org/officeDocument/2006/relationships/hyperlink" Target="file:///C:/Users/&#1040;&#1083;&#1077;&#1082;&#1089;&#1072;&#1085;&#1076;&#1088;/Downloads/99-1%20Academic%20science%20-%20problems%20and%20achievements%20XVIII%20(1).pdf" TargetMode="External"/><Relationship Id="rId18" Type="http://schemas.openxmlformats.org/officeDocument/2006/relationships/hyperlink" Target="file:///C:/Users/&#1040;&#1083;&#1077;&#1082;&#1089;&#1072;&#1085;&#1076;&#1088;/Documents/&#1050;&#1054;&#1053;&#1050;&#1059;&#1056;&#1057;/2019/&#1089;&#1090;&#1087;&#1090;&#1100;&#1103;%20&#1089;%20&#1051;&#1077;&#1074;&#1086;&#1095;&#1082;&#1080;&#1085;&#1086;&#1081;%20Lingvo_journal_5.pdf" TargetMode="External"/><Relationship Id="rId19" Type="http://schemas.openxmlformats.org/officeDocument/2006/relationships/hyperlink" Target="https://xtern.ru/sites/default/files/wysiwyg/user19009/sbornik_edexpo-2019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6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№ 1</a:t>
            </a:r>
          </a:p>
        </c:rich>
      </c:tx>
      <c:layout>
        <c:manualLayout>
          <c:xMode val="edge"/>
          <c:yMode val="edge"/>
          <c:x val="0.660450527516396"/>
          <c:y val="0.0316622691292876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заключённых соглашений о сотрудничестве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2018.0</c:v>
                </c:pt>
                <c:pt idx="1">
                  <c:v>2019.0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14.0</c:v>
                </c:pt>
                <c:pt idx="1">
                  <c:v>58.0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77-4828-A4DA-B439143D1B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заключённых соглашений о сотрудничестве с ведущими ВУЗами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Лист1!$A$2:$A$3</c:f>
              <c:numCache>
                <c:formatCode>General</c:formatCode>
                <c:ptCount val="2"/>
                <c:pt idx="0">
                  <c:v>2018.0</c:v>
                </c:pt>
                <c:pt idx="1">
                  <c:v>2019.0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1.0</c:v>
                </c:pt>
                <c:pt idx="1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77-4828-A4DA-B439143D1BB7}"/>
            </c:ext>
          </c:extLst>
        </c:ser>
        <c:axId val="421047544"/>
        <c:axId val="421051416"/>
      </c:barChart>
      <c:catAx>
        <c:axId val="421047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051416"/>
        <c:crosses val="autoZero"/>
        <c:auto val="1"/>
        <c:lblAlgn val="ctr"/>
        <c:lblOffset val="100"/>
      </c:catAx>
      <c:valAx>
        <c:axId val="421051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1047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600" b="1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№ 2</a:t>
            </a:r>
          </a:p>
        </c:rich>
      </c:tx>
      <c:layout>
        <c:manualLayout>
          <c:xMode val="edge"/>
          <c:yMode val="edge"/>
          <c:x val="0.817324026002207"/>
          <c:y val="0.0472827148770281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тематических программ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2018.0</c:v>
                </c:pt>
                <c:pt idx="1">
                  <c:v>2019.0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41.0</c:v>
                </c:pt>
                <c:pt idx="1">
                  <c:v>52.0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A6-42EE-B5F3-E68DAA7989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программ кружков, студий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2018.0</c:v>
                </c:pt>
                <c:pt idx="1">
                  <c:v>2019.0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9.0</c:v>
                </c:pt>
                <c:pt idx="1">
                  <c:v>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A6-42EE-B5F3-E68DAA79892F}"/>
            </c:ext>
          </c:extLst>
        </c:ser>
        <c:dLbls>
          <c:showVal val="1"/>
        </c:dLbls>
        <c:gapWidth val="267"/>
        <c:overlap val="-43"/>
        <c:axId val="87634712"/>
        <c:axId val="87638728"/>
      </c:barChart>
      <c:catAx>
        <c:axId val="87634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38728"/>
        <c:crosses val="autoZero"/>
        <c:auto val="1"/>
        <c:lblAlgn val="ctr"/>
        <c:lblOffset val="100"/>
      </c:catAx>
      <c:valAx>
        <c:axId val="87638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76347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 algn="r">
              <a:defRPr lang="ru-RU" sz="12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</a:t>
            </a:r>
            <a:r>
              <a:rPr lang="en-US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№ 3</a:t>
            </a:r>
          </a:p>
        </c:rich>
      </c:tx>
      <c:layout>
        <c:manualLayout>
          <c:xMode val="edge"/>
          <c:yMode val="edge"/>
          <c:x val="0.811678149606299"/>
          <c:y val="0.0317460317460317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 сотрудников, чел.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2018.0</c:v>
                </c:pt>
                <c:pt idx="1">
                  <c:v>2019.0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187.0</c:v>
                </c:pt>
                <c:pt idx="1">
                  <c:v>149.0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CA-4C0F-B4EF-32DFFB7289BD}"/>
            </c:ext>
          </c:extLst>
        </c:ser>
        <c:dLbls>
          <c:showVal val="1"/>
        </c:dLbls>
        <c:axId val="87677032"/>
        <c:axId val="87681032"/>
      </c:barChart>
      <c:catAx>
        <c:axId val="876770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81032"/>
        <c:crosses val="autoZero"/>
        <c:auto val="1"/>
        <c:lblAlgn val="ctr"/>
        <c:lblOffset val="100"/>
      </c:catAx>
      <c:valAx>
        <c:axId val="87681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770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4992-EEC4-DB49-A23E-09A7BFC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73</Pages>
  <Words>17461</Words>
  <Characters>99533</Characters>
  <Application>Microsoft Macintosh Word</Application>
  <DocSecurity>0</DocSecurity>
  <Lines>829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Семинюда</cp:lastModifiedBy>
  <cp:revision>8</cp:revision>
  <cp:lastPrinted>2020-02-11T05:31:00Z</cp:lastPrinted>
  <dcterms:created xsi:type="dcterms:W3CDTF">2020-10-30T01:32:00Z</dcterms:created>
  <dcterms:modified xsi:type="dcterms:W3CDTF">2020-11-06T01:37:00Z</dcterms:modified>
</cp:coreProperties>
</file>